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77" w:rsidRDefault="00284877" w:rsidP="00284877"/>
    <w:p w:rsidR="00284877" w:rsidRPr="00284877" w:rsidRDefault="0017208D" w:rsidP="007A02C0">
      <w:pPr>
        <w:jc w:val="center"/>
      </w:pPr>
      <w:r>
        <w:rPr>
          <w:noProof/>
          <w:sz w:val="20"/>
        </w:rPr>
        <w:drawing>
          <wp:inline distT="0" distB="0" distL="0" distR="0">
            <wp:extent cx="3625850" cy="7239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36000"/>
                    </a:blip>
                    <a:srcRect/>
                    <a:stretch>
                      <a:fillRect/>
                    </a:stretch>
                  </pic:blipFill>
                  <pic:spPr bwMode="auto">
                    <a:xfrm>
                      <a:off x="0" y="0"/>
                      <a:ext cx="3625850" cy="723900"/>
                    </a:xfrm>
                    <a:prstGeom prst="rect">
                      <a:avLst/>
                    </a:prstGeom>
                    <a:noFill/>
                    <a:ln w="9525">
                      <a:noFill/>
                      <a:miter lim="800000"/>
                      <a:headEnd/>
                      <a:tailEnd/>
                    </a:ln>
                  </pic:spPr>
                </pic:pic>
              </a:graphicData>
            </a:graphic>
          </wp:inline>
        </w:drawing>
      </w:r>
    </w:p>
    <w:p w:rsidR="00605A93" w:rsidRPr="005F103F" w:rsidRDefault="00605A93" w:rsidP="005F103F">
      <w:pPr>
        <w:pStyle w:val="Titolo5"/>
        <w:rPr>
          <w:sz w:val="20"/>
        </w:rPr>
      </w:pPr>
      <w:r w:rsidRPr="005F103F">
        <w:rPr>
          <w:sz w:val="20"/>
        </w:rPr>
        <w:t xml:space="preserve">Assessorato  Scuola, Formazione Professionale, Università, Lavoro </w:t>
      </w:r>
    </w:p>
    <w:p w:rsidR="00605A93" w:rsidRDefault="00605A93">
      <w:pPr>
        <w:pStyle w:val="Titolo5"/>
      </w:pPr>
    </w:p>
    <w:p w:rsidR="00605A93" w:rsidRDefault="0017208D">
      <w:pPr>
        <w:pStyle w:val="Titolo5"/>
        <w:rPr>
          <w:rFonts w:ascii="Arial" w:hAnsi="Arial"/>
          <w:szCs w:val="24"/>
        </w:rPr>
      </w:pPr>
      <w:r>
        <w:rPr>
          <w:rFonts w:ascii="Arial" w:hAnsi="Arial"/>
          <w:noProof/>
          <w:szCs w:val="24"/>
        </w:rPr>
        <w:drawing>
          <wp:inline distT="0" distB="0" distL="0" distR="0">
            <wp:extent cx="628650" cy="7747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 cy="774700"/>
                    </a:xfrm>
                    <a:prstGeom prst="rect">
                      <a:avLst/>
                    </a:prstGeom>
                    <a:noFill/>
                    <a:ln w="9525">
                      <a:noFill/>
                      <a:miter lim="800000"/>
                      <a:headEnd/>
                      <a:tailEnd/>
                    </a:ln>
                  </pic:spPr>
                </pic:pic>
              </a:graphicData>
            </a:graphic>
          </wp:inline>
        </w:drawing>
      </w:r>
    </w:p>
    <w:p w:rsidR="0014506E" w:rsidRDefault="0014506E" w:rsidP="0014506E">
      <w:pPr>
        <w:pStyle w:val="Titolo5"/>
        <w:ind w:left="284" w:right="282"/>
        <w:rPr>
          <w:sz w:val="24"/>
          <w:szCs w:val="24"/>
        </w:rPr>
      </w:pPr>
      <w:r w:rsidRPr="00513917">
        <w:rPr>
          <w:sz w:val="24"/>
          <w:szCs w:val="24"/>
        </w:rPr>
        <w:t xml:space="preserve">PROVINCIA </w:t>
      </w:r>
      <w:proofErr w:type="spellStart"/>
      <w:r w:rsidRPr="00513917">
        <w:rPr>
          <w:sz w:val="24"/>
          <w:szCs w:val="24"/>
        </w:rPr>
        <w:t>DI</w:t>
      </w:r>
      <w:proofErr w:type="spellEnd"/>
      <w:r w:rsidRPr="00513917">
        <w:rPr>
          <w:sz w:val="24"/>
          <w:szCs w:val="24"/>
        </w:rPr>
        <w:t xml:space="preserve"> RAVENNA</w:t>
      </w:r>
    </w:p>
    <w:p w:rsidR="00B46CA8" w:rsidRPr="005F103F" w:rsidRDefault="005F103F" w:rsidP="005F103F">
      <w:pPr>
        <w:jc w:val="center"/>
        <w:rPr>
          <w:b/>
          <w:sz w:val="20"/>
        </w:rPr>
      </w:pPr>
      <w:r w:rsidRPr="005F103F">
        <w:rPr>
          <w:b/>
          <w:sz w:val="20"/>
        </w:rPr>
        <w:t>Formazione Lavoro  Istruzione</w:t>
      </w:r>
      <w:r w:rsidR="004F6340">
        <w:rPr>
          <w:b/>
          <w:sz w:val="20"/>
        </w:rPr>
        <w:t xml:space="preserve"> e Politiche Sociali</w:t>
      </w:r>
    </w:p>
    <w:p w:rsidR="0014506E" w:rsidRDefault="0014506E" w:rsidP="0014506E"/>
    <w:p w:rsidR="00B46CA8" w:rsidRDefault="00B46CA8" w:rsidP="0014506E"/>
    <w:p w:rsidR="0014506E" w:rsidRPr="0014506E" w:rsidRDefault="0014506E" w:rsidP="0014506E"/>
    <w:p w:rsidR="00605A93" w:rsidRDefault="00605A93">
      <w:pPr>
        <w:pStyle w:val="Titolo5"/>
      </w:pPr>
      <w:r>
        <w:t>Bando per la concess</w:t>
      </w:r>
      <w:r w:rsidR="00BE5182">
        <w:t xml:space="preserve">ione di borse di studio </w:t>
      </w:r>
      <w:proofErr w:type="spellStart"/>
      <w:r w:rsidR="00BE5182">
        <w:t>a.s.</w:t>
      </w:r>
      <w:proofErr w:type="spellEnd"/>
      <w:r w:rsidR="00B75724">
        <w:t xml:space="preserve"> </w:t>
      </w:r>
      <w:r w:rsidR="00BE5182">
        <w:t>20</w:t>
      </w:r>
      <w:r w:rsidR="0007738A">
        <w:t>1</w:t>
      </w:r>
      <w:r w:rsidR="001B40B8">
        <w:t>3</w:t>
      </w:r>
      <w:r w:rsidR="00C357A5">
        <w:t>-201</w:t>
      </w:r>
      <w:r w:rsidR="001B40B8">
        <w:t>4</w:t>
      </w:r>
      <w:r>
        <w:t xml:space="preserve"> </w:t>
      </w:r>
    </w:p>
    <w:p w:rsidR="00605A93" w:rsidRDefault="00605A93">
      <w:pPr>
        <w:jc w:val="both"/>
        <w:rPr>
          <w:sz w:val="28"/>
        </w:rPr>
      </w:pPr>
    </w:p>
    <w:p w:rsidR="00605A93" w:rsidRDefault="00605A93">
      <w:pPr>
        <w:jc w:val="both"/>
        <w:rPr>
          <w:sz w:val="28"/>
        </w:rPr>
      </w:pPr>
    </w:p>
    <w:p w:rsidR="00605A93" w:rsidRDefault="00605A93">
      <w:pPr>
        <w:jc w:val="both"/>
      </w:pPr>
      <w:r>
        <w:t>La Provincia</w:t>
      </w:r>
      <w:r w:rsidR="00EF7085">
        <w:t xml:space="preserve"> di </w:t>
      </w:r>
      <w:smartTag w:uri="urn:schemas-microsoft-com:office:smarttags" w:element="PersonName">
        <w:r w:rsidR="00EF7085">
          <w:t>Rave</w:t>
        </w:r>
        <w:r w:rsidR="00442D1E">
          <w:t>n</w:t>
        </w:r>
        <w:r w:rsidR="00EF7085">
          <w:t>na</w:t>
        </w:r>
      </w:smartTag>
      <w:r w:rsidR="00EF7085">
        <w:t xml:space="preserve">, </w:t>
      </w:r>
      <w:r>
        <w:t xml:space="preserve">in attuazione </w:t>
      </w:r>
      <w:r w:rsidR="00EF7085">
        <w:t>del provvedimen</w:t>
      </w:r>
      <w:r w:rsidR="00442D1E">
        <w:t>t</w:t>
      </w:r>
      <w:r w:rsidR="00EF7085">
        <w:t>o del Dirigente del Settore Formazione, Lavoro</w:t>
      </w:r>
      <w:r w:rsidR="001B40B8">
        <w:t>,</w:t>
      </w:r>
      <w:r w:rsidR="00EF7085">
        <w:t xml:space="preserve"> Istruzione</w:t>
      </w:r>
      <w:r w:rsidR="004F6340">
        <w:t xml:space="preserve"> e Politiche Sociali </w:t>
      </w:r>
      <w:r w:rsidRPr="00C70C71">
        <w:t>n</w:t>
      </w:r>
      <w:r w:rsidR="00442D1E" w:rsidRPr="00C70C71">
        <w:t xml:space="preserve">. </w:t>
      </w:r>
      <w:r w:rsidR="0051214E">
        <w:t>82 del 14/01/2014</w:t>
      </w:r>
      <w:r w:rsidR="000572C4">
        <w:t xml:space="preserve"> </w:t>
      </w:r>
      <w:r>
        <w:t xml:space="preserve">emana il seguente bando per la concessione di borse di studio ai sensi dell’art. 4 della </w:t>
      </w:r>
      <w:proofErr w:type="spellStart"/>
      <w:r>
        <w:t>L.R.</w:t>
      </w:r>
      <w:proofErr w:type="spellEnd"/>
      <w:r w:rsidR="00B75724">
        <w:t xml:space="preserve"> </w:t>
      </w:r>
      <w:r>
        <w:t>n. 26 dell’8 Agosto 2001 "</w:t>
      </w:r>
      <w:r w:rsidRPr="004E016D">
        <w:rPr>
          <w:i/>
        </w:rPr>
        <w:t xml:space="preserve">Diritto allo studio ed all'apprendimento per tutta </w:t>
      </w:r>
      <w:smartTag w:uri="urn:schemas-microsoft-com:office:smarttags" w:element="PersonName">
        <w:smartTagPr>
          <w:attr w:name="ProductID" w:val="la vita. Abrogazione"/>
        </w:smartTagPr>
        <w:r w:rsidRPr="004E016D">
          <w:rPr>
            <w:i/>
          </w:rPr>
          <w:t>la vita. Abrogazione</w:t>
        </w:r>
      </w:smartTag>
      <w:r w:rsidRPr="004E016D">
        <w:rPr>
          <w:i/>
        </w:rPr>
        <w:t xml:space="preserve"> della </w:t>
      </w:r>
      <w:proofErr w:type="spellStart"/>
      <w:r w:rsidRPr="004E016D">
        <w:rPr>
          <w:i/>
        </w:rPr>
        <w:t>L.R.</w:t>
      </w:r>
      <w:proofErr w:type="spellEnd"/>
      <w:r w:rsidRPr="004E016D">
        <w:rPr>
          <w:i/>
        </w:rPr>
        <w:t xml:space="preserve"> 25 Maggio 1999, n. </w:t>
      </w:r>
      <w:smartTag w:uri="urn:schemas-microsoft-com:office:smarttags" w:element="metricconverter">
        <w:smartTagPr>
          <w:attr w:name="ProductID" w:val="10”"/>
        </w:smartTagPr>
        <w:r w:rsidRPr="004E016D">
          <w:rPr>
            <w:i/>
          </w:rPr>
          <w:t>10</w:t>
        </w:r>
        <w:r>
          <w:t>”</w:t>
        </w:r>
      </w:smartTag>
      <w:r w:rsidR="004E016D">
        <w:t xml:space="preserve">, della deliberazione </w:t>
      </w:r>
      <w:r>
        <w:t xml:space="preserve"> d</w:t>
      </w:r>
      <w:r w:rsidR="004E016D">
        <w:t>ell'</w:t>
      </w:r>
      <w:r w:rsidR="001E20FA">
        <w:t xml:space="preserve">Assemblea Legislativa </w:t>
      </w:r>
      <w:r w:rsidR="004E016D">
        <w:t xml:space="preserve">della regione Emilia Romagna </w:t>
      </w:r>
      <w:r>
        <w:t>n.</w:t>
      </w:r>
      <w:r w:rsidR="00C357A5">
        <w:t xml:space="preserve"> </w:t>
      </w:r>
      <w:r w:rsidR="0007738A">
        <w:t>24</w:t>
      </w:r>
      <w:r w:rsidR="00456834">
        <w:t xml:space="preserve"> </w:t>
      </w:r>
      <w:r>
        <w:t xml:space="preserve">del </w:t>
      </w:r>
      <w:r w:rsidR="0007738A">
        <w:t>3</w:t>
      </w:r>
      <w:r w:rsidR="00DA7A72">
        <w:t xml:space="preserve"> novembre 2010</w:t>
      </w:r>
      <w:r>
        <w:t xml:space="preserve"> e d</w:t>
      </w:r>
      <w:r w:rsidR="004E016D">
        <w:t xml:space="preserve">ella deliberazione della </w:t>
      </w:r>
      <w:r>
        <w:t>Giunta Regionale n.</w:t>
      </w:r>
      <w:r w:rsidR="00B75724">
        <w:t xml:space="preserve"> </w:t>
      </w:r>
      <w:r w:rsidR="00C70C71">
        <w:t>20</w:t>
      </w:r>
      <w:r w:rsidR="001B40B8">
        <w:t>22</w:t>
      </w:r>
      <w:r w:rsidR="00C70C71">
        <w:t xml:space="preserve"> del </w:t>
      </w:r>
      <w:r w:rsidR="001B40B8">
        <w:t>23</w:t>
      </w:r>
      <w:r w:rsidR="00C70C71">
        <w:t>/12/201</w:t>
      </w:r>
      <w:r w:rsidR="001B40B8">
        <w:t>3</w:t>
      </w:r>
      <w:r w:rsidR="00C70C71">
        <w:t>.</w:t>
      </w:r>
    </w:p>
    <w:p w:rsidR="00605A93" w:rsidRDefault="00605A93">
      <w:pPr>
        <w:jc w:val="both"/>
      </w:pPr>
    </w:p>
    <w:p w:rsidR="00DA7A72" w:rsidRPr="00DF2A25" w:rsidRDefault="00DA7A72" w:rsidP="00DA7A72">
      <w:pPr>
        <w:jc w:val="both"/>
      </w:pPr>
    </w:p>
    <w:p w:rsidR="00DA7A72" w:rsidRPr="00347FE8" w:rsidRDefault="00DA7A72" w:rsidP="00DA7A72">
      <w:pPr>
        <w:pStyle w:val="Titolo1"/>
      </w:pPr>
      <w:r w:rsidRPr="00347FE8">
        <w:t xml:space="preserve">1 - </w:t>
      </w:r>
      <w:r w:rsidR="00EC57E8" w:rsidRPr="00347FE8">
        <w:t>FINALITÀ</w:t>
      </w:r>
    </w:p>
    <w:p w:rsidR="00DA7A72" w:rsidRDefault="00DA7A72" w:rsidP="00DA7A72"/>
    <w:p w:rsidR="00DA7A72" w:rsidRDefault="00DA7A72" w:rsidP="00DA7A72">
      <w:pPr>
        <w:jc w:val="both"/>
      </w:pPr>
      <w:r>
        <w:t xml:space="preserve">La legge regionale n. 26/01 "Diritto allo studio ed all'apprendimento per tutta </w:t>
      </w:r>
      <w:smartTag w:uri="urn:schemas-microsoft-com:office:smarttags" w:element="PersonName">
        <w:smartTagPr>
          <w:attr w:name="ProductID" w:val="la vita. Abrogazione"/>
        </w:smartTagPr>
        <w:r>
          <w:t>la vita. Abrogazione</w:t>
        </w:r>
      </w:smartTag>
      <w:r>
        <w:t xml:space="preserve"> della </w:t>
      </w:r>
      <w:proofErr w:type="spellStart"/>
      <w:r>
        <w:t>L.R.</w:t>
      </w:r>
      <w:proofErr w:type="spellEnd"/>
      <w:r>
        <w:t xml:space="preserve"> 25 Maggio 1999, n. </w:t>
      </w:r>
      <w:smartTag w:uri="urn:schemas-microsoft-com:office:smarttags" w:element="metricconverter">
        <w:smartTagPr>
          <w:attr w:name="ProductID" w:val="10”"/>
        </w:smartTagPr>
        <w:r>
          <w:t>10”</w:t>
        </w:r>
      </w:smartTag>
      <w:r>
        <w:t xml:space="preserve"> stabilisce all’art. 4 che “</w:t>
      </w:r>
      <w:r w:rsidRPr="00DA7A72">
        <w:rPr>
          <w:i/>
        </w:rPr>
        <w:t xml:space="preserve">al fine di rendere effettivo il diritto allo studio e all’istruzione </w:t>
      </w:r>
      <w:proofErr w:type="spellStart"/>
      <w:r w:rsidRPr="00DA7A72">
        <w:rPr>
          <w:i/>
        </w:rPr>
        <w:t>………</w:t>
      </w:r>
      <w:proofErr w:type="spellEnd"/>
      <w:r w:rsidRPr="00DA7A72">
        <w:rPr>
          <w:i/>
        </w:rPr>
        <w:t xml:space="preserve"> la Regione interviene attraverso l’attribuzione di borse di studio agli alunni meritevoli e/o a rischio di abbandono del percorso formativo, in disagiate condizioni economiche e residenti sul territorio regionale</w:t>
      </w:r>
      <w:r>
        <w:t>”.</w:t>
      </w:r>
    </w:p>
    <w:p w:rsidR="00DA7A72" w:rsidRDefault="007B3973" w:rsidP="00DA7A72">
      <w:pPr>
        <w:jc w:val="both"/>
      </w:pPr>
      <w:r>
        <w:t>Nel rispetto della delibera dell'Assemblea Legislativa n. 24/2010, si intende pertanto ridurre il  rischio di abbandono scolastico e favorire l'assolvimento dell'obbligo di istruzione e del diritto-dovere all'istruzione e formazione.</w:t>
      </w:r>
    </w:p>
    <w:p w:rsidR="007B3973" w:rsidRDefault="007B3973" w:rsidP="00DA7A72">
      <w:pPr>
        <w:jc w:val="both"/>
      </w:pPr>
    </w:p>
    <w:p w:rsidR="000D1AD8" w:rsidRDefault="000D1AD8" w:rsidP="00DA7A72">
      <w:pPr>
        <w:jc w:val="both"/>
      </w:pPr>
    </w:p>
    <w:p w:rsidR="00DA7A72" w:rsidRPr="00347FE8" w:rsidRDefault="00DA7A72" w:rsidP="00DA7A72">
      <w:pPr>
        <w:jc w:val="both"/>
        <w:rPr>
          <w:b/>
        </w:rPr>
      </w:pPr>
      <w:r w:rsidRPr="00347FE8">
        <w:rPr>
          <w:b/>
        </w:rPr>
        <w:t xml:space="preserve">2 - </w:t>
      </w:r>
      <w:r w:rsidR="00EC57E8" w:rsidRPr="00347FE8">
        <w:rPr>
          <w:b/>
        </w:rPr>
        <w:t xml:space="preserve">DESTINATARI </w:t>
      </w:r>
    </w:p>
    <w:p w:rsidR="00DA7A72" w:rsidRDefault="00DA7A72" w:rsidP="00DA7A72">
      <w:pPr>
        <w:jc w:val="both"/>
        <w:rPr>
          <w:b/>
          <w:u w:val="single"/>
        </w:rPr>
      </w:pPr>
    </w:p>
    <w:p w:rsidR="000005C2" w:rsidRDefault="00DA7A72" w:rsidP="00DA7A72">
      <w:pPr>
        <w:jc w:val="both"/>
      </w:pPr>
      <w:r>
        <w:t>Gli s</w:t>
      </w:r>
      <w:r w:rsidRPr="002D34A0">
        <w:t xml:space="preserve">tudenti </w:t>
      </w:r>
      <w:r w:rsidR="000005C2" w:rsidRPr="000005C2">
        <w:rPr>
          <w:u w:val="single"/>
        </w:rPr>
        <w:t>residenti</w:t>
      </w:r>
      <w:r w:rsidR="000005C2" w:rsidRPr="0088492E">
        <w:t xml:space="preserve"> in Emilia-Romagna</w:t>
      </w:r>
      <w:r w:rsidR="000005C2">
        <w:t xml:space="preserve"> nella Provincia di Ravenna frequentanti:</w:t>
      </w:r>
    </w:p>
    <w:p w:rsidR="000005C2" w:rsidRDefault="000005C2" w:rsidP="00EC57E8">
      <w:pPr>
        <w:tabs>
          <w:tab w:val="left" w:pos="567"/>
        </w:tabs>
        <w:ind w:left="567" w:hanging="567"/>
        <w:jc w:val="both"/>
      </w:pPr>
      <w:r>
        <w:t>-</w:t>
      </w:r>
      <w:r w:rsidR="00EC57E8">
        <w:tab/>
      </w:r>
      <w:r>
        <w:t>l</w:t>
      </w:r>
      <w:r w:rsidR="00DA7A72" w:rsidRPr="002D34A0">
        <w:t xml:space="preserve">e </w:t>
      </w:r>
      <w:r w:rsidR="00DA7A72" w:rsidRPr="00DA7A72">
        <w:rPr>
          <w:u w:val="single"/>
        </w:rPr>
        <w:t>prime due classi</w:t>
      </w:r>
      <w:r w:rsidR="00DA7A72" w:rsidRPr="002D34A0">
        <w:t xml:space="preserve"> delle scuole secondarie di 2° grado, statali, private paritarie e paritarie degli </w:t>
      </w:r>
      <w:r w:rsidR="00DA7A72">
        <w:t>Enti Locali</w:t>
      </w:r>
      <w:r>
        <w:t>;</w:t>
      </w:r>
    </w:p>
    <w:p w:rsidR="000005C2" w:rsidRDefault="000005C2" w:rsidP="00EC57E8">
      <w:pPr>
        <w:tabs>
          <w:tab w:val="left" w:pos="567"/>
        </w:tabs>
        <w:ind w:left="567" w:hanging="567"/>
        <w:jc w:val="both"/>
      </w:pPr>
      <w:r>
        <w:t>-</w:t>
      </w:r>
      <w:r w:rsidR="00EC57E8">
        <w:tab/>
      </w:r>
      <w:r>
        <w:t>i</w:t>
      </w:r>
      <w:r w:rsidR="00DA7A72" w:rsidRPr="002D34A0">
        <w:t xml:space="preserve">l </w:t>
      </w:r>
      <w:r w:rsidR="00DA7A72" w:rsidRPr="00DA7A72">
        <w:rPr>
          <w:u w:val="single"/>
        </w:rPr>
        <w:t>2° anno</w:t>
      </w:r>
      <w:r w:rsidR="00DA7A72" w:rsidRPr="002D34A0">
        <w:t xml:space="preserve"> dell’</w:t>
      </w:r>
      <w:proofErr w:type="spellStart"/>
      <w:r w:rsidR="00DA7A72" w:rsidRPr="002D34A0">
        <w:t>IeFP</w:t>
      </w:r>
      <w:proofErr w:type="spellEnd"/>
      <w:r w:rsidR="00DA7A72" w:rsidRPr="002D34A0">
        <w:t xml:space="preserve"> presso un organismo di formazione</w:t>
      </w:r>
      <w:r w:rsidR="00DA7A72">
        <w:t xml:space="preserve"> professionale accreditato per l’obbligo di istruzione che o</w:t>
      </w:r>
      <w:r>
        <w:t xml:space="preserve">pera nel sistema regionale </w:t>
      </w:r>
      <w:proofErr w:type="spellStart"/>
      <w:r>
        <w:t>IeFP</w:t>
      </w:r>
      <w:proofErr w:type="spellEnd"/>
      <w:r>
        <w:t>;</w:t>
      </w:r>
    </w:p>
    <w:p w:rsidR="000005C2" w:rsidRDefault="000005C2" w:rsidP="00EC57E8">
      <w:pPr>
        <w:tabs>
          <w:tab w:val="left" w:pos="567"/>
        </w:tabs>
        <w:ind w:left="567" w:hanging="567"/>
        <w:jc w:val="both"/>
      </w:pPr>
      <w:r>
        <w:t>-</w:t>
      </w:r>
      <w:r w:rsidR="00EC57E8">
        <w:tab/>
      </w:r>
      <w:r>
        <w:t xml:space="preserve">le </w:t>
      </w:r>
      <w:r w:rsidRPr="000005C2">
        <w:rPr>
          <w:u w:val="single"/>
        </w:rPr>
        <w:t>prime due annualità</w:t>
      </w:r>
      <w:r>
        <w:t xml:space="preserve"> dei progetti personalizzati dell'</w:t>
      </w:r>
      <w:proofErr w:type="spellStart"/>
      <w:r>
        <w:t>IeFP</w:t>
      </w:r>
      <w:proofErr w:type="spellEnd"/>
      <w:r>
        <w:t xml:space="preserve"> di cui al comma 2, art. 11 della </w:t>
      </w:r>
      <w:proofErr w:type="spellStart"/>
      <w:r>
        <w:t>L.R.</w:t>
      </w:r>
      <w:proofErr w:type="spellEnd"/>
      <w:r>
        <w:t xml:space="preserve"> 5/2011 presso </w:t>
      </w:r>
      <w:r w:rsidRPr="002D34A0">
        <w:t>un organismo di formazione</w:t>
      </w:r>
      <w:r>
        <w:t xml:space="preserve"> professionale accreditato per l’obbligo di istruzione che opera nel sistema regionale </w:t>
      </w:r>
      <w:proofErr w:type="spellStart"/>
      <w:r>
        <w:t>IeFP</w:t>
      </w:r>
      <w:proofErr w:type="spellEnd"/>
      <w:r w:rsidRPr="0088492E">
        <w:t xml:space="preserve"> </w:t>
      </w:r>
    </w:p>
    <w:p w:rsidR="00DA7A72" w:rsidRDefault="00DA7A72" w:rsidP="00DA7A72">
      <w:pPr>
        <w:jc w:val="both"/>
      </w:pPr>
      <w:r w:rsidRPr="00DA7A72">
        <w:rPr>
          <w:u w:val="single"/>
        </w:rPr>
        <w:t>rientranti nella fascia di reddito</w:t>
      </w:r>
      <w:r>
        <w:t xml:space="preserve"> di  cui al </w:t>
      </w:r>
      <w:r w:rsidRPr="008805C0">
        <w:t>punto immediatamente successivo,</w:t>
      </w:r>
      <w:r>
        <w:t xml:space="preserve"> che risultino </w:t>
      </w:r>
      <w:r w:rsidRPr="00DA7A72">
        <w:rPr>
          <w:u w:val="single"/>
        </w:rPr>
        <w:t>aver completato l’anno scolastico o formativo</w:t>
      </w:r>
      <w:r>
        <w:t xml:space="preserve"> in corso.</w:t>
      </w:r>
    </w:p>
    <w:p w:rsidR="00DA7A72" w:rsidRDefault="00DA7A72" w:rsidP="00DA7A72">
      <w:pPr>
        <w:jc w:val="both"/>
      </w:pPr>
      <w:r w:rsidRPr="00A33388">
        <w:lastRenderedPageBreak/>
        <w:t>Quest’ultimo requis</w:t>
      </w:r>
      <w:r>
        <w:t xml:space="preserve">ito dovrà essere certificato entro il 23 giugno 2014 </w:t>
      </w:r>
      <w:r w:rsidRPr="00DA7A72">
        <w:t>dalle</w:t>
      </w:r>
      <w:r w:rsidRPr="00A33388">
        <w:t xml:space="preserve"> </w:t>
      </w:r>
      <w:r w:rsidRPr="002D34A0">
        <w:t>singole scuole</w:t>
      </w:r>
      <w:r>
        <w:t xml:space="preserve"> o dai singoli organismi di formazione professionale accreditati per l’obbligo di istruzione che operano nel sistema regionale </w:t>
      </w:r>
      <w:proofErr w:type="spellStart"/>
      <w:r>
        <w:t>IeFP</w:t>
      </w:r>
      <w:proofErr w:type="spellEnd"/>
      <w:r>
        <w:t>.</w:t>
      </w:r>
    </w:p>
    <w:p w:rsidR="00DA7A72" w:rsidRDefault="00DA7A72" w:rsidP="00DA7A72">
      <w:pPr>
        <w:jc w:val="both"/>
      </w:pPr>
    </w:p>
    <w:p w:rsidR="000D1AD8" w:rsidRDefault="000D1AD8" w:rsidP="00DA7A72">
      <w:pPr>
        <w:jc w:val="both"/>
        <w:rPr>
          <w:b/>
          <w:u w:val="single"/>
        </w:rPr>
      </w:pPr>
    </w:p>
    <w:p w:rsidR="00DA7A72" w:rsidRPr="00347FE8" w:rsidRDefault="00DA7A72" w:rsidP="00DA7A72">
      <w:pPr>
        <w:pStyle w:val="Corpodeltesto31"/>
        <w:rPr>
          <w:sz w:val="24"/>
        </w:rPr>
      </w:pPr>
      <w:r w:rsidRPr="00347FE8">
        <w:rPr>
          <w:sz w:val="24"/>
        </w:rPr>
        <w:t xml:space="preserve">3 - </w:t>
      </w:r>
      <w:r w:rsidR="00EC57E8" w:rsidRPr="00347FE8">
        <w:rPr>
          <w:sz w:val="24"/>
        </w:rPr>
        <w:t>CONDIZIONI ECONOMICHE</w:t>
      </w:r>
    </w:p>
    <w:p w:rsidR="00DA7A72" w:rsidRDefault="00DA7A72" w:rsidP="00DA7A72">
      <w:pPr>
        <w:pStyle w:val="Corpodeltesto31"/>
        <w:rPr>
          <w:sz w:val="24"/>
          <w:u w:val="single"/>
        </w:rPr>
      </w:pPr>
    </w:p>
    <w:p w:rsidR="00DA7A72" w:rsidRDefault="00DA7A72" w:rsidP="00DA7A72">
      <w:pPr>
        <w:pStyle w:val="Corpodeltesto31"/>
        <w:rPr>
          <w:b w:val="0"/>
          <w:sz w:val="24"/>
        </w:rPr>
      </w:pPr>
      <w:r>
        <w:rPr>
          <w:b w:val="0"/>
          <w:sz w:val="24"/>
        </w:rPr>
        <w:t>Per l’</w:t>
      </w:r>
      <w:proofErr w:type="spellStart"/>
      <w:r>
        <w:rPr>
          <w:b w:val="0"/>
          <w:sz w:val="24"/>
        </w:rPr>
        <w:t>a.s.</w:t>
      </w:r>
      <w:proofErr w:type="spellEnd"/>
      <w:r>
        <w:rPr>
          <w:b w:val="0"/>
          <w:sz w:val="24"/>
        </w:rPr>
        <w:t xml:space="preserve"> 2013/2014 i</w:t>
      </w:r>
      <w:r w:rsidR="00F008D4">
        <w:rPr>
          <w:b w:val="0"/>
          <w:sz w:val="24"/>
        </w:rPr>
        <w:t xml:space="preserve"> potenziali</w:t>
      </w:r>
      <w:r>
        <w:rPr>
          <w:b w:val="0"/>
          <w:sz w:val="24"/>
        </w:rPr>
        <w:t xml:space="preserve"> beneficiari verranno individuati con riferimento alla situazione </w:t>
      </w:r>
      <w:r w:rsidRPr="007B3973">
        <w:rPr>
          <w:b w:val="0"/>
          <w:sz w:val="24"/>
        </w:rPr>
        <w:t xml:space="preserve">economica </w:t>
      </w:r>
      <w:r w:rsidRPr="007B3973">
        <w:rPr>
          <w:sz w:val="24"/>
          <w:u w:val="single"/>
        </w:rPr>
        <w:t>dell’anno 2012</w:t>
      </w:r>
      <w:r>
        <w:rPr>
          <w:b w:val="0"/>
          <w:sz w:val="24"/>
        </w:rPr>
        <w:t xml:space="preserve"> della famiglia di appartenenza.</w:t>
      </w:r>
    </w:p>
    <w:p w:rsidR="00DA7A72" w:rsidRPr="00F008D4" w:rsidRDefault="00DA7A72" w:rsidP="00DA7A72">
      <w:pPr>
        <w:pStyle w:val="Titolo2"/>
        <w:rPr>
          <w:b/>
          <w:sz w:val="24"/>
          <w:u w:val="single"/>
          <w:lang w:val="it-IT"/>
        </w:rPr>
      </w:pPr>
      <w:r>
        <w:rPr>
          <w:sz w:val="24"/>
          <w:lang w:val="it-IT"/>
        </w:rPr>
        <w:t xml:space="preserve">Per avere diritto all’erogazione della borsa di studio, </w:t>
      </w:r>
      <w:r w:rsidRPr="00F008D4">
        <w:rPr>
          <w:b/>
          <w:sz w:val="24"/>
          <w:lang w:val="it-IT"/>
        </w:rPr>
        <w:t>l’Indicatore della Situazione Economica</w:t>
      </w:r>
      <w:r>
        <w:rPr>
          <w:sz w:val="24"/>
          <w:lang w:val="it-IT"/>
        </w:rPr>
        <w:t xml:space="preserve"> </w:t>
      </w:r>
      <w:r w:rsidRPr="00F008D4">
        <w:rPr>
          <w:b/>
          <w:sz w:val="24"/>
          <w:lang w:val="it-IT"/>
        </w:rPr>
        <w:t>Equivalente (ISEE)</w:t>
      </w:r>
      <w:r>
        <w:rPr>
          <w:sz w:val="24"/>
          <w:lang w:val="it-IT"/>
        </w:rPr>
        <w:t xml:space="preserve"> del nucleo familiare del richiedente, </w:t>
      </w:r>
      <w:r w:rsidRPr="00F008D4">
        <w:rPr>
          <w:b/>
          <w:sz w:val="24"/>
          <w:u w:val="single"/>
          <w:lang w:val="it-IT"/>
        </w:rPr>
        <w:t>non potrà essere superiore a euro 10.632,94.</w:t>
      </w:r>
    </w:p>
    <w:p w:rsidR="00DA7A72" w:rsidRDefault="00DA7A72" w:rsidP="00DA7A72">
      <w:pPr>
        <w:pStyle w:val="Corpodeltesto"/>
      </w:pPr>
      <w:r>
        <w:t>I valori ISE ed ISEE sono calcolati come segue:</w:t>
      </w:r>
    </w:p>
    <w:p w:rsidR="00DA7A72" w:rsidRDefault="00DA7A72" w:rsidP="00DA7A72">
      <w:pPr>
        <w:pStyle w:val="Corpodeltesto"/>
      </w:pPr>
      <w:r>
        <w:t xml:space="preserve">ISE (Indicatore della situazione economica) = reddito complessivo ai fini IRPEF dei membri del nucleo familiare + reddito delle attività finanziarie (ISR) + 20% indicatore della situazione patrimoniale (ISP). Così come indicato dall’art. 2 comma 4 D. </w:t>
      </w:r>
      <w:proofErr w:type="spellStart"/>
      <w:r>
        <w:t>Lgs</w:t>
      </w:r>
      <w:proofErr w:type="spellEnd"/>
      <w:r>
        <w:t xml:space="preserve">. 109/98 e dalla tabella 1 allegata allo stesso D. </w:t>
      </w:r>
      <w:proofErr w:type="spellStart"/>
      <w:r>
        <w:t>Lgs</w:t>
      </w:r>
      <w:proofErr w:type="spellEnd"/>
      <w:r>
        <w:t xml:space="preserve">. </w:t>
      </w:r>
    </w:p>
    <w:p w:rsidR="00DA7A72" w:rsidRDefault="00DA7A72" w:rsidP="00DA7A72">
      <w:pPr>
        <w:pStyle w:val="Corpodeltesto"/>
      </w:pPr>
      <w:r>
        <w:t xml:space="preserve">ISEE (Indicatore della situazione economica equivalente) = ISE/Parametro tratto dalla scala di equivalenza di cui alla tabella 2 allegata al </w:t>
      </w:r>
      <w:proofErr w:type="spellStart"/>
      <w:r>
        <w:t>D.Lgs.</w:t>
      </w:r>
      <w:proofErr w:type="spellEnd"/>
      <w:r>
        <w:t xml:space="preserve"> 109/98.</w:t>
      </w:r>
    </w:p>
    <w:p w:rsidR="00DA7A72" w:rsidRDefault="00DA7A72" w:rsidP="00DA7A72">
      <w:pPr>
        <w:pStyle w:val="Corpodeltesto"/>
      </w:pPr>
      <w:r>
        <w:t>L’attestazione del valore ISEE (Indicatore della situazione economica equivalente – D.lgs. 109/98 e successive modificazioni, integrazioni e disposizioni di attuazione) viene rilasciata gratuitamente dai seguenti soggetti:</w:t>
      </w:r>
    </w:p>
    <w:p w:rsidR="00DA7A72" w:rsidRDefault="00DA7A72" w:rsidP="00EC57E8">
      <w:pPr>
        <w:tabs>
          <w:tab w:val="left" w:pos="567"/>
        </w:tabs>
        <w:jc w:val="both"/>
      </w:pPr>
      <w:r>
        <w:t>-</w:t>
      </w:r>
      <w:r w:rsidR="00EC57E8">
        <w:tab/>
      </w:r>
      <w:r>
        <w:t>Centri di Assistenza Fiscale (CAAF) convenzionati con l’ INPS;</w:t>
      </w:r>
    </w:p>
    <w:p w:rsidR="00DA7A72" w:rsidRDefault="00DA7A72" w:rsidP="00EC57E8">
      <w:pPr>
        <w:tabs>
          <w:tab w:val="left" w:pos="567"/>
        </w:tabs>
        <w:ind w:left="567" w:hanging="567"/>
        <w:jc w:val="both"/>
      </w:pPr>
      <w:r>
        <w:t>-</w:t>
      </w:r>
      <w:r w:rsidR="00EC57E8">
        <w:tab/>
      </w:r>
      <w:r w:rsidR="00F008D4">
        <w:t xml:space="preserve">l’INPS sede di Faenza, Lugo e </w:t>
      </w:r>
      <w:r w:rsidR="00F008D4" w:rsidRPr="00687D5C">
        <w:t>Ravenna</w:t>
      </w:r>
      <w:r w:rsidRPr="00687D5C">
        <w:t xml:space="preserve"> (a cui il cittadino può richiedere l’attestazione anche per via telematica direttamente, ai sensi della L. 183/2010);</w:t>
      </w:r>
    </w:p>
    <w:p w:rsidR="00DA7A72" w:rsidRDefault="00DA7A72" w:rsidP="00DA7A72">
      <w:pPr>
        <w:jc w:val="both"/>
      </w:pPr>
    </w:p>
    <w:p w:rsidR="000D1AD8" w:rsidRDefault="000D1AD8" w:rsidP="00DA7A72">
      <w:pPr>
        <w:jc w:val="both"/>
      </w:pPr>
    </w:p>
    <w:p w:rsidR="00DA7A72" w:rsidRPr="00347FE8" w:rsidRDefault="00DA7A72" w:rsidP="00DA7A72">
      <w:pPr>
        <w:pStyle w:val="Titolo3"/>
        <w:rPr>
          <w:sz w:val="24"/>
          <w:u w:val="none"/>
        </w:rPr>
      </w:pPr>
      <w:r w:rsidRPr="00347FE8">
        <w:rPr>
          <w:sz w:val="24"/>
          <w:u w:val="none"/>
        </w:rPr>
        <w:t xml:space="preserve">4 - </w:t>
      </w:r>
      <w:r w:rsidR="00EC57E8" w:rsidRPr="00347FE8">
        <w:rPr>
          <w:sz w:val="24"/>
          <w:u w:val="none"/>
        </w:rPr>
        <w:t xml:space="preserve">REQUISITI </w:t>
      </w:r>
      <w:proofErr w:type="spellStart"/>
      <w:r w:rsidR="00EC57E8" w:rsidRPr="00347FE8">
        <w:rPr>
          <w:sz w:val="24"/>
          <w:u w:val="none"/>
        </w:rPr>
        <w:t>DI</w:t>
      </w:r>
      <w:proofErr w:type="spellEnd"/>
      <w:r w:rsidR="00EC57E8" w:rsidRPr="00347FE8">
        <w:rPr>
          <w:sz w:val="24"/>
          <w:u w:val="none"/>
        </w:rPr>
        <w:t xml:space="preserve"> PARTECIPAZIONE </w:t>
      </w:r>
    </w:p>
    <w:p w:rsidR="00DA7A72" w:rsidRDefault="00DA7A72" w:rsidP="00DA7A72">
      <w:pPr>
        <w:jc w:val="both"/>
        <w:rPr>
          <w:b/>
          <w:u w:val="single"/>
        </w:rPr>
      </w:pPr>
    </w:p>
    <w:p w:rsidR="00DA7A72" w:rsidRDefault="00DA7A72" w:rsidP="00DA7A72">
      <w:pPr>
        <w:pStyle w:val="Corpodeltesto22"/>
        <w:rPr>
          <w:sz w:val="24"/>
        </w:rPr>
      </w:pPr>
      <w:r w:rsidRPr="008805C0">
        <w:rPr>
          <w:sz w:val="24"/>
        </w:rPr>
        <w:t>Per la residenza vedi il punto 2)</w:t>
      </w:r>
      <w:r>
        <w:rPr>
          <w:sz w:val="24"/>
        </w:rPr>
        <w:t>, per i requisiti economici vedi il punto 3).</w:t>
      </w:r>
    </w:p>
    <w:p w:rsidR="00F008D4" w:rsidRDefault="00F008D4" w:rsidP="00DA7A72">
      <w:pPr>
        <w:pStyle w:val="Corpodeltesto22"/>
        <w:rPr>
          <w:sz w:val="24"/>
        </w:rPr>
      </w:pPr>
    </w:p>
    <w:p w:rsidR="00DA7A72" w:rsidRDefault="00DA7A72" w:rsidP="00DA7A72">
      <w:pPr>
        <w:pStyle w:val="Corpodeltesto31"/>
        <w:tabs>
          <w:tab w:val="left" w:pos="360"/>
          <w:tab w:val="left" w:pos="1065"/>
        </w:tabs>
        <w:rPr>
          <w:sz w:val="24"/>
        </w:rPr>
      </w:pPr>
      <w:r>
        <w:rPr>
          <w:sz w:val="24"/>
        </w:rPr>
        <w:t>Merito</w:t>
      </w:r>
    </w:p>
    <w:p w:rsidR="00DA7A72" w:rsidRDefault="00DA7A72" w:rsidP="00DA7A72">
      <w:pPr>
        <w:pStyle w:val="Corpodeltesto"/>
      </w:pPr>
      <w:r>
        <w:t>Il merito non è condizione di partecipazione, ma l’aver conseguito nell’anno scolastico precedentemente frequentato, la media dei voti pari o superiore al 7, dà diritto ad una borsa di studio di importo maggiorato del 25% rispetto a chi non ha conseguito tale media.</w:t>
      </w:r>
    </w:p>
    <w:p w:rsidR="00DA7A72" w:rsidRDefault="00DA7A72" w:rsidP="00DA7A72">
      <w:pPr>
        <w:pStyle w:val="Corpodeltesto"/>
      </w:pPr>
      <w:r>
        <w:t xml:space="preserve">Per gli studenti in situazione di handicap certificato ai sensi della normativa vigente, si prescinde dal requisito del merito; pertanto tali studenti avranno comunque diritto alla borsa di studio di importo più elevato, ferma restando la condizione di aver completato </w:t>
      </w:r>
      <w:r w:rsidRPr="002D34A0">
        <w:t>l’anno scolastico</w:t>
      </w:r>
      <w:r>
        <w:t xml:space="preserve"> o formativo in corso.</w:t>
      </w:r>
    </w:p>
    <w:p w:rsidR="00DA7A72" w:rsidRDefault="00DA7A72" w:rsidP="00DA7A72">
      <w:pPr>
        <w:pStyle w:val="Corpodeltesto"/>
      </w:pPr>
    </w:p>
    <w:p w:rsidR="000D1AD8" w:rsidRDefault="000D1AD8" w:rsidP="00DA7A72">
      <w:pPr>
        <w:pStyle w:val="Corpodeltesto"/>
      </w:pPr>
    </w:p>
    <w:p w:rsidR="00DA7A72" w:rsidRPr="00347FE8" w:rsidRDefault="00DA7A72" w:rsidP="00DA7A72">
      <w:pPr>
        <w:jc w:val="both"/>
        <w:rPr>
          <w:b/>
        </w:rPr>
      </w:pPr>
      <w:r w:rsidRPr="00347FE8">
        <w:rPr>
          <w:b/>
        </w:rPr>
        <w:t xml:space="preserve">5 - </w:t>
      </w:r>
      <w:r w:rsidR="00EC57E8" w:rsidRPr="00347FE8">
        <w:rPr>
          <w:b/>
        </w:rPr>
        <w:t xml:space="preserve">IMPORTO DELLE BORSE </w:t>
      </w:r>
      <w:proofErr w:type="spellStart"/>
      <w:r w:rsidR="00EC57E8" w:rsidRPr="00347FE8">
        <w:rPr>
          <w:b/>
        </w:rPr>
        <w:t>DI</w:t>
      </w:r>
      <w:proofErr w:type="spellEnd"/>
      <w:r w:rsidR="00EC57E8" w:rsidRPr="00347FE8">
        <w:rPr>
          <w:b/>
        </w:rPr>
        <w:t xml:space="preserve"> STUDIO</w:t>
      </w:r>
    </w:p>
    <w:p w:rsidR="00DA7A72" w:rsidRDefault="00DA7A72" w:rsidP="00DA7A72">
      <w:pPr>
        <w:jc w:val="both"/>
        <w:rPr>
          <w:b/>
          <w:u w:val="single"/>
        </w:rPr>
      </w:pPr>
    </w:p>
    <w:p w:rsidR="00DA7A72" w:rsidRDefault="00DA7A72" w:rsidP="00DA7A72">
      <w:pPr>
        <w:jc w:val="both"/>
      </w:pPr>
      <w:r>
        <w:t>L’importo unitario delle borse di studio verrà determinato a consuntivo sulla base del rapporto tra il numero complessivo delle domande ammissibili e delle risorse disponibili</w:t>
      </w:r>
      <w:r w:rsidR="00F008D4">
        <w:t>, tenuto conto della maggiorazione del 25% spettante ai beneficiari che soddisfano il requisito del merito</w:t>
      </w:r>
      <w:r>
        <w:t>.</w:t>
      </w:r>
    </w:p>
    <w:p w:rsidR="00DA7A72" w:rsidRDefault="00DA7A72" w:rsidP="00DA7A72">
      <w:pPr>
        <w:jc w:val="both"/>
      </w:pPr>
    </w:p>
    <w:p w:rsidR="000D1AD8" w:rsidRDefault="000D1AD8" w:rsidP="00DA7A72">
      <w:pPr>
        <w:jc w:val="both"/>
      </w:pPr>
    </w:p>
    <w:p w:rsidR="00DA7A72" w:rsidRPr="00347FE8" w:rsidRDefault="00DA7A72" w:rsidP="00DA7A72">
      <w:pPr>
        <w:pStyle w:val="Titolo1"/>
      </w:pPr>
      <w:r w:rsidRPr="00347FE8">
        <w:t xml:space="preserve">6 - </w:t>
      </w:r>
      <w:r w:rsidR="00EC57E8" w:rsidRPr="00347FE8">
        <w:t xml:space="preserve">MODALITÀ </w:t>
      </w:r>
      <w:proofErr w:type="spellStart"/>
      <w:r w:rsidR="00EC57E8" w:rsidRPr="00347FE8">
        <w:t>DI</w:t>
      </w:r>
      <w:proofErr w:type="spellEnd"/>
      <w:r w:rsidR="00EC57E8" w:rsidRPr="00347FE8">
        <w:t xml:space="preserve"> PRESENTAZIONE DELLE DOMANDE</w:t>
      </w:r>
    </w:p>
    <w:p w:rsidR="00DA7A72" w:rsidRDefault="00DA7A72" w:rsidP="00DA7A72">
      <w:pPr>
        <w:tabs>
          <w:tab w:val="left" w:pos="360"/>
        </w:tabs>
        <w:jc w:val="both"/>
      </w:pPr>
    </w:p>
    <w:p w:rsidR="00DA7A72" w:rsidRDefault="00DA7A72" w:rsidP="00DA7A72">
      <w:pPr>
        <w:jc w:val="both"/>
      </w:pPr>
      <w:r>
        <w:t>Le domande andranno redatte in forma chiara e leggibile su apposito modulo e rese in autocertificazione ai sensi del DPR 445/00, relativamente ai dati inerenti gli aspetti conoscitivi dello studente e del richiedente e la situazione economica.</w:t>
      </w:r>
    </w:p>
    <w:p w:rsidR="00DA7A72" w:rsidRDefault="00DA7A72" w:rsidP="00DA7A72">
      <w:pPr>
        <w:jc w:val="both"/>
        <w:rPr>
          <w:u w:val="single"/>
        </w:rPr>
      </w:pPr>
      <w:r>
        <w:lastRenderedPageBreak/>
        <w:t xml:space="preserve">Il modulo di domanda è disponibile presso </w:t>
      </w:r>
      <w:r w:rsidRPr="002D34A0">
        <w:t xml:space="preserve">la scuola </w:t>
      </w:r>
      <w:r>
        <w:t xml:space="preserve">o l’organismo di formazione </w:t>
      </w:r>
      <w:r w:rsidR="00F008D4">
        <w:t>frequentato</w:t>
      </w:r>
      <w:r w:rsidR="00021923">
        <w:t xml:space="preserve">, </w:t>
      </w:r>
      <w:r>
        <w:t xml:space="preserve">l'Ufficio </w:t>
      </w:r>
      <w:proofErr w:type="spellStart"/>
      <w:r>
        <w:t>U.R.P.</w:t>
      </w:r>
      <w:proofErr w:type="spellEnd"/>
      <w:r>
        <w:t xml:space="preserve"> della Provincia di </w:t>
      </w:r>
      <w:r w:rsidR="00021923">
        <w:t>Ravenna (piazza Caduti per la Libertà 2  - Ravenna) n</w:t>
      </w:r>
      <w:r>
        <w:t xml:space="preserve">onché reperibile sul sito della </w:t>
      </w:r>
      <w:r w:rsidRPr="00415D6B">
        <w:t>Provincia</w:t>
      </w:r>
      <w:r w:rsidR="00415D6B" w:rsidRPr="00415D6B">
        <w:t xml:space="preserve"> </w:t>
      </w:r>
      <w:hyperlink r:id="rId9" w:history="1">
        <w:r w:rsidR="00415D6B" w:rsidRPr="00415D6B">
          <w:rPr>
            <w:rStyle w:val="Collegamentoipertestuale"/>
            <w:i/>
            <w:color w:val="auto"/>
            <w:u w:val="none"/>
          </w:rPr>
          <w:t>http://www.provincia.ra.it/borse</w:t>
        </w:r>
      </w:hyperlink>
      <w:r w:rsidR="00415D6B" w:rsidRPr="00415D6B">
        <w:rPr>
          <w:rStyle w:val="Collegamentoipertestuale"/>
          <w:i/>
          <w:color w:val="auto"/>
          <w:u w:val="none"/>
        </w:rPr>
        <w:t>studio</w:t>
      </w:r>
      <w:r w:rsidR="006C3346" w:rsidRPr="00415D6B">
        <w:rPr>
          <w:i/>
        </w:rPr>
        <w:t>.</w:t>
      </w:r>
    </w:p>
    <w:p w:rsidR="006C3346" w:rsidRDefault="00DA7A72" w:rsidP="00DA7A72">
      <w:pPr>
        <w:jc w:val="both"/>
      </w:pPr>
      <w:r>
        <w:t xml:space="preserve">Le domande compilate vanno presentate alla </w:t>
      </w:r>
      <w:smartTag w:uri="urn:schemas-microsoft-com:office:smarttags" w:element="PersonName">
        <w:r>
          <w:t>segreteria</w:t>
        </w:r>
      </w:smartTag>
      <w:r>
        <w:t xml:space="preserve"> della </w:t>
      </w:r>
      <w:r w:rsidRPr="002D34A0">
        <w:t xml:space="preserve">scuola </w:t>
      </w:r>
      <w:r w:rsidR="00021923">
        <w:t>o</w:t>
      </w:r>
      <w:r>
        <w:t xml:space="preserve"> dell’organismo di formazione</w:t>
      </w:r>
      <w:r w:rsidR="00021923">
        <w:t xml:space="preserve"> frequentato</w:t>
      </w:r>
      <w:r>
        <w:t xml:space="preserve">, che provvederà a trasmetterle all'Ufficio </w:t>
      </w:r>
      <w:r w:rsidR="00021923">
        <w:t>Istruzione della Provincia di Ravenna</w:t>
      </w:r>
      <w:r w:rsidR="00705F11">
        <w:t xml:space="preserve">. </w:t>
      </w:r>
    </w:p>
    <w:p w:rsidR="00DA7A72" w:rsidRPr="00E863E1" w:rsidRDefault="00705F11" w:rsidP="00DA7A72">
      <w:pPr>
        <w:jc w:val="both"/>
      </w:pPr>
      <w:r>
        <w:t xml:space="preserve">All'atto della consegna </w:t>
      </w:r>
      <w:r w:rsidRPr="006C3346">
        <w:rPr>
          <w:b/>
          <w:u w:val="single"/>
        </w:rPr>
        <w:t xml:space="preserve">verrà rilasciata apposta ricevuta </w:t>
      </w:r>
      <w:r w:rsidR="006C3346">
        <w:rPr>
          <w:b/>
          <w:u w:val="single"/>
        </w:rPr>
        <w:t xml:space="preserve">contenente un  numero identificativo </w:t>
      </w:r>
      <w:r w:rsidRPr="006C3346">
        <w:rPr>
          <w:b/>
          <w:u w:val="single"/>
        </w:rPr>
        <w:t>che dovrà essere utilizzat</w:t>
      </w:r>
      <w:r w:rsidR="007E15DA">
        <w:rPr>
          <w:b/>
          <w:u w:val="single"/>
        </w:rPr>
        <w:t>o</w:t>
      </w:r>
      <w:r w:rsidRPr="006C3346">
        <w:rPr>
          <w:b/>
          <w:u w:val="single"/>
        </w:rPr>
        <w:t xml:space="preserve"> per seguire l'iter della propria domanda sul sito</w:t>
      </w:r>
      <w:r w:rsidR="006C3346">
        <w:t xml:space="preserve"> della Provincia al medesimo </w:t>
      </w:r>
      <w:r w:rsidR="006C3346" w:rsidRPr="00415D6B">
        <w:t xml:space="preserve">indirizzo </w:t>
      </w:r>
      <w:hyperlink r:id="rId10" w:history="1">
        <w:r w:rsidR="00415D6B" w:rsidRPr="00415D6B">
          <w:rPr>
            <w:rStyle w:val="Collegamentoipertestuale"/>
            <w:i/>
            <w:color w:val="auto"/>
            <w:u w:val="none"/>
          </w:rPr>
          <w:t>http://www.provincia.ra.it/borse</w:t>
        </w:r>
      </w:hyperlink>
      <w:r w:rsidR="00415D6B" w:rsidRPr="00415D6B">
        <w:rPr>
          <w:rStyle w:val="Collegamentoipertestuale"/>
          <w:i/>
          <w:color w:val="auto"/>
          <w:u w:val="none"/>
        </w:rPr>
        <w:t>studio</w:t>
      </w:r>
      <w:r w:rsidR="006C3346" w:rsidRPr="00E863E1">
        <w:rPr>
          <w:i/>
        </w:rPr>
        <w:t>.</w:t>
      </w:r>
    </w:p>
    <w:p w:rsidR="00705F11" w:rsidRPr="00312A93" w:rsidRDefault="00705F11" w:rsidP="00DA7A72">
      <w:pPr>
        <w:jc w:val="both"/>
        <w:rPr>
          <w:b/>
        </w:rPr>
      </w:pPr>
    </w:p>
    <w:p w:rsidR="000D1AD8" w:rsidRDefault="000D1AD8" w:rsidP="00DA7A72">
      <w:pPr>
        <w:jc w:val="both"/>
      </w:pPr>
    </w:p>
    <w:p w:rsidR="00DA7A72" w:rsidRPr="00347FE8" w:rsidRDefault="00DA7A72" w:rsidP="00DA7A72">
      <w:pPr>
        <w:pStyle w:val="Titolo1"/>
      </w:pPr>
      <w:r w:rsidRPr="00347FE8">
        <w:t xml:space="preserve">7 - </w:t>
      </w:r>
      <w:r w:rsidR="000D1AD8" w:rsidRPr="00347FE8">
        <w:t xml:space="preserve">TERMINE </w:t>
      </w:r>
      <w:proofErr w:type="spellStart"/>
      <w:r w:rsidR="000D1AD8" w:rsidRPr="00347FE8">
        <w:t>DI</w:t>
      </w:r>
      <w:proofErr w:type="spellEnd"/>
      <w:r w:rsidR="000D1AD8" w:rsidRPr="00347FE8">
        <w:t xml:space="preserve"> PRESENTAZIONE DELLE DOMANDE</w:t>
      </w:r>
      <w:r w:rsidRPr="00347FE8">
        <w:t>.</w:t>
      </w:r>
    </w:p>
    <w:p w:rsidR="00DA7A72" w:rsidRDefault="00DA7A72" w:rsidP="00DA7A72"/>
    <w:p w:rsidR="00DA7A72" w:rsidRPr="0088492E" w:rsidRDefault="00B125A4" w:rsidP="00DA7A72">
      <w:pPr>
        <w:jc w:val="both"/>
      </w:pPr>
      <w:r>
        <w:t xml:space="preserve">Le domande potranno essere presentate </w:t>
      </w:r>
      <w:r w:rsidRPr="00B125A4">
        <w:rPr>
          <w:b/>
          <w:u w:val="single"/>
        </w:rPr>
        <w:t>dal 27 gennaio 2014</w:t>
      </w:r>
      <w:r>
        <w:t xml:space="preserve">. </w:t>
      </w:r>
      <w:r w:rsidR="00DA7A72">
        <w:t xml:space="preserve">Il termine per la presentazione </w:t>
      </w:r>
      <w:r w:rsidR="00DA7A72" w:rsidRPr="0088492E">
        <w:t xml:space="preserve">scade alle ore </w:t>
      </w:r>
      <w:r>
        <w:t xml:space="preserve">12.00 </w:t>
      </w:r>
      <w:r w:rsidR="00DA7A72" w:rsidRPr="0088492E">
        <w:t xml:space="preserve">del giorno  </w:t>
      </w:r>
      <w:r w:rsidR="00DA7A72" w:rsidRPr="00B125A4">
        <w:rPr>
          <w:b/>
          <w:u w:val="single"/>
        </w:rPr>
        <w:t>03 marzo 2014</w:t>
      </w:r>
      <w:r w:rsidR="00DA7A72" w:rsidRPr="0088492E">
        <w:t>.</w:t>
      </w:r>
      <w:r>
        <w:t xml:space="preserve"> Non saranno accettate domande pervenute dopo tale termine.</w:t>
      </w:r>
    </w:p>
    <w:p w:rsidR="00DA7A72" w:rsidRDefault="00DA7A72" w:rsidP="00DA7A72">
      <w:pPr>
        <w:jc w:val="both"/>
        <w:rPr>
          <w:b/>
          <w:u w:val="single"/>
        </w:rPr>
      </w:pPr>
    </w:p>
    <w:p w:rsidR="000D1AD8" w:rsidRDefault="000D1AD8" w:rsidP="00DA7A72">
      <w:pPr>
        <w:jc w:val="both"/>
        <w:rPr>
          <w:b/>
          <w:u w:val="single"/>
        </w:rPr>
      </w:pPr>
    </w:p>
    <w:p w:rsidR="00DA7A72" w:rsidRPr="00347FE8" w:rsidRDefault="00DA7A72" w:rsidP="00DA7A72">
      <w:pPr>
        <w:jc w:val="both"/>
        <w:rPr>
          <w:b/>
        </w:rPr>
      </w:pPr>
      <w:r w:rsidRPr="00347FE8">
        <w:rPr>
          <w:b/>
        </w:rPr>
        <w:t xml:space="preserve">8 - </w:t>
      </w:r>
      <w:r w:rsidR="000D1AD8" w:rsidRPr="00347FE8">
        <w:rPr>
          <w:b/>
        </w:rPr>
        <w:t>ACCERTAMENTI</w:t>
      </w:r>
    </w:p>
    <w:p w:rsidR="00DA7A72" w:rsidRDefault="00DA7A72" w:rsidP="00DA7A72">
      <w:pPr>
        <w:jc w:val="both"/>
        <w:rPr>
          <w:i/>
          <w:u w:val="single"/>
        </w:rPr>
      </w:pPr>
    </w:p>
    <w:p w:rsidR="00DA7A72" w:rsidRDefault="00DA7A72" w:rsidP="00DA7A72">
      <w:pPr>
        <w:pStyle w:val="Corpodeltesto22"/>
        <w:rPr>
          <w:sz w:val="24"/>
        </w:rPr>
      </w:pPr>
      <w:r>
        <w:rPr>
          <w:sz w:val="24"/>
        </w:rPr>
        <w:t>Ai sensi dell’art. 71 comma 1, del DPR 445/00 l’Ente erogatore effettuerà accurati controlli sia a campione che in tutti i casi in cui vi siano fondati dubbi sulla veridicità delle dichiarazioni rese dal richiedente in autocertificazione, anche dopo aver erogato la borsa di studio.</w:t>
      </w:r>
    </w:p>
    <w:p w:rsidR="00DA7A72" w:rsidRDefault="00DA7A72" w:rsidP="00DA7A72">
      <w:pPr>
        <w:jc w:val="both"/>
      </w:pPr>
      <w:r>
        <w:t>A tal fine il richiedente dovrà produrre tutta la documentazione che sarà richiesta.</w:t>
      </w:r>
    </w:p>
    <w:p w:rsidR="00DA7A72" w:rsidRDefault="00DA7A72" w:rsidP="00DA7A72">
      <w:pPr>
        <w:pStyle w:val="Corpodeltesto22"/>
        <w:rPr>
          <w:sz w:val="24"/>
        </w:rPr>
      </w:pPr>
      <w:r>
        <w:rPr>
          <w:sz w:val="24"/>
        </w:rPr>
        <w:t>L’Ente erogatore potrà svolgere con ogni mezzo a disposizione tutte le indagini che riterrà opportune sulla situazione familiare, reddituale e patrimoniale dei richiedenti, sia confrontando i dati in possesso del sistema informativo del Ministero delle Finanze, anche in seguito a convenzione con lo stesso Ministero, sia attraverso gli archivi INPS, sia attraverso il coinvolgimento della Guardia di Finanza nell’ambito delle direttive annuali impartite dal Ministero delle Finanze per la programmazione dell’attività di accertamento.</w:t>
      </w:r>
    </w:p>
    <w:p w:rsidR="00DA7A72" w:rsidRDefault="00DA7A72" w:rsidP="00DA7A72">
      <w:pPr>
        <w:pStyle w:val="Corpodeltesto22"/>
        <w:rPr>
          <w:sz w:val="24"/>
        </w:rPr>
      </w:pPr>
      <w:r>
        <w:rPr>
          <w:sz w:val="24"/>
        </w:rPr>
        <w:t>Trattandosi di dati forniti in autocertificazione gli stessi potranno essere oggetto di verifica presso gli istituti di credito o altri intermediari finanziari, ed il richiedente sarà tenuto a fornire su richiesta il codice identificativo degli intermediari finanziari che gestiscono il patrimonio.</w:t>
      </w:r>
    </w:p>
    <w:p w:rsidR="00DA7A72" w:rsidRDefault="00DA7A72" w:rsidP="00DA7A72">
      <w:pPr>
        <w:pStyle w:val="Corpodeltesto22"/>
        <w:rPr>
          <w:sz w:val="24"/>
        </w:rPr>
      </w:pPr>
    </w:p>
    <w:p w:rsidR="000D1AD8" w:rsidRDefault="000D1AD8" w:rsidP="00DA7A72">
      <w:pPr>
        <w:pStyle w:val="Corpodeltesto22"/>
        <w:rPr>
          <w:sz w:val="24"/>
        </w:rPr>
      </w:pPr>
    </w:p>
    <w:p w:rsidR="00DA7A72" w:rsidRPr="00347FE8" w:rsidRDefault="00DA7A72" w:rsidP="00DA7A72">
      <w:pPr>
        <w:jc w:val="both"/>
        <w:rPr>
          <w:b/>
        </w:rPr>
      </w:pPr>
      <w:r w:rsidRPr="00347FE8">
        <w:rPr>
          <w:b/>
        </w:rPr>
        <w:t xml:space="preserve">9 - </w:t>
      </w:r>
      <w:r w:rsidR="000D1AD8" w:rsidRPr="00347FE8">
        <w:rPr>
          <w:b/>
        </w:rPr>
        <w:t>SANZIONI</w:t>
      </w:r>
    </w:p>
    <w:p w:rsidR="00DA7A72" w:rsidRDefault="00DA7A72" w:rsidP="00DA7A72">
      <w:pPr>
        <w:jc w:val="both"/>
        <w:rPr>
          <w:b/>
          <w:u w:val="single"/>
        </w:rPr>
      </w:pPr>
    </w:p>
    <w:p w:rsidR="00DA7A72" w:rsidRDefault="00DA7A72" w:rsidP="00DA7A72">
      <w:pPr>
        <w:jc w:val="both"/>
        <w:rPr>
          <w:b/>
          <w:i/>
        </w:rPr>
      </w:pPr>
      <w:r>
        <w:t xml:space="preserve">- </w:t>
      </w:r>
      <w:r>
        <w:rPr>
          <w:b/>
        </w:rPr>
        <w:t>amministrative:</w:t>
      </w:r>
    </w:p>
    <w:p w:rsidR="00DA7A72" w:rsidRDefault="00DA7A72" w:rsidP="00DA7A72">
      <w:pPr>
        <w:pStyle w:val="Corpodeltesto"/>
      </w:pPr>
      <w:r>
        <w:t>Qualora il richiedente presenti dichiarazioni non veritiere o non venga esibita la documentazione richiesta nell’ambito dei controlli previsti, i contributi economici concessi vengono revocati e sarà effettuato il recupero delle somme eventualmente già erogate.</w:t>
      </w:r>
    </w:p>
    <w:p w:rsidR="000D1AD8" w:rsidRDefault="000D1AD8" w:rsidP="00DA7A72">
      <w:pPr>
        <w:pStyle w:val="Corpodeltesto"/>
      </w:pPr>
    </w:p>
    <w:p w:rsidR="00DA7A72" w:rsidRDefault="00DA7A72" w:rsidP="00DA7A72">
      <w:pPr>
        <w:pStyle w:val="Corpodeltesto31"/>
        <w:rPr>
          <w:sz w:val="24"/>
        </w:rPr>
      </w:pPr>
      <w:r>
        <w:rPr>
          <w:sz w:val="24"/>
        </w:rPr>
        <w:t>- penali:</w:t>
      </w:r>
    </w:p>
    <w:p w:rsidR="00DA7A72" w:rsidRDefault="00DA7A72" w:rsidP="00DA7A72">
      <w:pPr>
        <w:jc w:val="both"/>
      </w:pPr>
      <w:r>
        <w:t>Nel caso di dichiarazione non veritiera, l’Ente erogatore segnalerà il fatto all’Autorità Giudiziaria affinché rilevi l’eventuale sussistenza dei seguenti reati:</w:t>
      </w:r>
    </w:p>
    <w:p w:rsidR="00DA7A72" w:rsidRDefault="00DA7A72" w:rsidP="00DA7A72">
      <w:pPr>
        <w:pStyle w:val="Corpodeltesto22"/>
        <w:numPr>
          <w:ilvl w:val="0"/>
          <w:numId w:val="1"/>
        </w:numPr>
        <w:tabs>
          <w:tab w:val="left" w:pos="142"/>
        </w:tabs>
        <w:ind w:left="0" w:firstLine="0"/>
        <w:rPr>
          <w:sz w:val="24"/>
        </w:rPr>
      </w:pPr>
      <w:r>
        <w:rPr>
          <w:sz w:val="24"/>
        </w:rPr>
        <w:t>falsità materiale, ovvero formazione di atto falso, o alterazione di atto vero (art. 482 c.p.)</w:t>
      </w:r>
    </w:p>
    <w:p w:rsidR="00DA7A72" w:rsidRDefault="00DA7A72" w:rsidP="00DA7A72">
      <w:pPr>
        <w:numPr>
          <w:ilvl w:val="12"/>
          <w:numId w:val="0"/>
        </w:numPr>
        <w:ind w:left="283" w:hanging="283"/>
        <w:jc w:val="both"/>
      </w:pPr>
      <w:r>
        <w:rPr>
          <w:rFonts w:ascii="Symbol" w:hAnsi="Symbol"/>
          <w:lang w:val="en-US"/>
        </w:rPr>
        <w:t></w:t>
      </w:r>
      <w:r>
        <w:rPr>
          <w:rFonts w:ascii="Symbol" w:hAnsi="Symbol"/>
        </w:rPr>
        <w:tab/>
      </w:r>
      <w:r>
        <w:t>falsità ideologica commessa da privato in atto pubblico (art.483 c.p.)</w:t>
      </w:r>
    </w:p>
    <w:p w:rsidR="00DA7A72" w:rsidRDefault="00DA7A72" w:rsidP="00DA7A72">
      <w:pPr>
        <w:pStyle w:val="Corpodeltesto22"/>
        <w:numPr>
          <w:ilvl w:val="0"/>
          <w:numId w:val="1"/>
        </w:numPr>
        <w:tabs>
          <w:tab w:val="left" w:pos="0"/>
        </w:tabs>
        <w:ind w:left="0" w:firstLine="0"/>
        <w:rPr>
          <w:sz w:val="24"/>
        </w:rPr>
      </w:pPr>
      <w:r>
        <w:rPr>
          <w:sz w:val="24"/>
        </w:rPr>
        <w:t>uso di atto falso (art. 489 c.p.)</w:t>
      </w:r>
    </w:p>
    <w:p w:rsidR="00DA7A72" w:rsidRDefault="00DA7A72" w:rsidP="00DA7A72">
      <w:pPr>
        <w:ind w:left="283" w:hanging="283"/>
        <w:jc w:val="both"/>
      </w:pPr>
      <w:r>
        <w:rPr>
          <w:rFonts w:ascii="Symbol" w:hAnsi="Symbol"/>
          <w:lang w:val="en-US"/>
        </w:rPr>
        <w:t></w:t>
      </w:r>
      <w:r>
        <w:rPr>
          <w:rFonts w:ascii="Symbol" w:hAnsi="Symbol"/>
        </w:rPr>
        <w:tab/>
      </w:r>
      <w:r>
        <w:t>falsa attestazione ad un pubblico ufficiale sulla identità e sulle qualità personali proprie o altrui (art.495 c.p.)</w:t>
      </w:r>
    </w:p>
    <w:p w:rsidR="00DA7A72" w:rsidRDefault="00DA7A72" w:rsidP="00DA7A72">
      <w:pPr>
        <w:ind w:left="283" w:hanging="283"/>
        <w:jc w:val="both"/>
      </w:pPr>
      <w:r>
        <w:rPr>
          <w:rFonts w:ascii="Symbol" w:hAnsi="Symbol"/>
          <w:lang w:val="en-US"/>
        </w:rPr>
        <w:t></w:t>
      </w:r>
      <w:r>
        <w:rPr>
          <w:rFonts w:ascii="Symbol" w:hAnsi="Symbol"/>
        </w:rPr>
        <w:tab/>
      </w:r>
      <w:r>
        <w:t>truffa ai danni dello Stato o ad altro Ente Pubblico (artt.640 e 640 bis c.p.)</w:t>
      </w:r>
    </w:p>
    <w:p w:rsidR="00DA7A72" w:rsidRDefault="00DA7A72" w:rsidP="00DA7A72">
      <w:pPr>
        <w:jc w:val="both"/>
        <w:rPr>
          <w:b/>
        </w:rPr>
      </w:pPr>
    </w:p>
    <w:p w:rsidR="000D1AD8" w:rsidRDefault="000D1AD8" w:rsidP="00DA7A72">
      <w:pPr>
        <w:jc w:val="both"/>
        <w:rPr>
          <w:b/>
        </w:rPr>
      </w:pPr>
    </w:p>
    <w:p w:rsidR="00DA7A72" w:rsidRPr="00347FE8" w:rsidRDefault="00DA7A72" w:rsidP="00DA7A72">
      <w:pPr>
        <w:jc w:val="both"/>
        <w:rPr>
          <w:b/>
        </w:rPr>
      </w:pPr>
      <w:r w:rsidRPr="00347FE8">
        <w:rPr>
          <w:b/>
        </w:rPr>
        <w:t xml:space="preserve">10 – </w:t>
      </w:r>
      <w:r w:rsidR="000D1AD8" w:rsidRPr="00347FE8">
        <w:rPr>
          <w:b/>
        </w:rPr>
        <w:t xml:space="preserve">RESPONSABILE DEL PROCEDIMENTO </w:t>
      </w:r>
    </w:p>
    <w:p w:rsidR="00DA7A72" w:rsidRDefault="00DA7A72" w:rsidP="00DA7A72">
      <w:pPr>
        <w:jc w:val="both"/>
        <w:rPr>
          <w:b/>
          <w:u w:val="single"/>
        </w:rPr>
      </w:pPr>
    </w:p>
    <w:p w:rsidR="00DA7A72" w:rsidRPr="0045133D" w:rsidRDefault="00DA7A72" w:rsidP="00DA7A72">
      <w:pPr>
        <w:jc w:val="both"/>
      </w:pPr>
      <w:r w:rsidRPr="0045133D">
        <w:lastRenderedPageBreak/>
        <w:t>Il Responsab</w:t>
      </w:r>
      <w:r>
        <w:t xml:space="preserve">ile del procedimento, ai sensi della L.241/1990 e </w:t>
      </w:r>
      <w:proofErr w:type="spellStart"/>
      <w:r>
        <w:t>s.m.i.</w:t>
      </w:r>
      <w:proofErr w:type="spellEnd"/>
      <w:r>
        <w:t>, è il</w:t>
      </w:r>
      <w:r w:rsidR="00B125A4">
        <w:t xml:space="preserve"> Dott. Andrea </w:t>
      </w:r>
      <w:proofErr w:type="spellStart"/>
      <w:r w:rsidR="00B125A4">
        <w:t>Panzavolta</w:t>
      </w:r>
      <w:proofErr w:type="spellEnd"/>
      <w:r w:rsidR="00B125A4">
        <w:t xml:space="preserve">, Dirigente del Settore Formazione, Lavoro, Istruzione e Politiche Sociali  a </w:t>
      </w:r>
      <w:r>
        <w:t>cui ci si può rivolgere (</w:t>
      </w:r>
      <w:r w:rsidR="00B125A4">
        <w:t xml:space="preserve">viale della lirica 21 - 48124 Ravenna - Tel 0544/258405 - fax 0544/258501 - </w:t>
      </w:r>
      <w:proofErr w:type="spellStart"/>
      <w:r w:rsidR="00B125A4">
        <w:t>e</w:t>
      </w:r>
      <w:r>
        <w:t>mail</w:t>
      </w:r>
      <w:proofErr w:type="spellEnd"/>
      <w:r w:rsidR="00B125A4">
        <w:t xml:space="preserve"> apanzavolta@mail.provincia.ra.it</w:t>
      </w:r>
      <w:r>
        <w:t xml:space="preserve">) per chiedere informazioni e chiarimenti nonché l’eventuale riesame della propria situazione.  </w:t>
      </w:r>
    </w:p>
    <w:p w:rsidR="00DA7A72" w:rsidRDefault="00DA7A72" w:rsidP="00DA7A72">
      <w:pPr>
        <w:jc w:val="both"/>
        <w:rPr>
          <w:b/>
          <w:u w:val="single"/>
        </w:rPr>
      </w:pPr>
    </w:p>
    <w:p w:rsidR="000D1AD8" w:rsidRDefault="000D1AD8" w:rsidP="00DA7A72">
      <w:pPr>
        <w:jc w:val="both"/>
        <w:rPr>
          <w:b/>
          <w:u w:val="single"/>
        </w:rPr>
      </w:pPr>
    </w:p>
    <w:p w:rsidR="00DA7A72" w:rsidRPr="00347FE8" w:rsidRDefault="00DA7A72" w:rsidP="00DA7A72">
      <w:pPr>
        <w:jc w:val="both"/>
        <w:rPr>
          <w:b/>
        </w:rPr>
      </w:pPr>
      <w:r w:rsidRPr="00347FE8">
        <w:rPr>
          <w:b/>
        </w:rPr>
        <w:t xml:space="preserve">11 – </w:t>
      </w:r>
      <w:r w:rsidR="000D1AD8" w:rsidRPr="00347FE8">
        <w:rPr>
          <w:b/>
        </w:rPr>
        <w:t>RICORSI</w:t>
      </w:r>
    </w:p>
    <w:p w:rsidR="00DA7A72" w:rsidRPr="0045133D" w:rsidRDefault="00DA7A72" w:rsidP="00DA7A72">
      <w:pPr>
        <w:jc w:val="both"/>
        <w:rPr>
          <w:b/>
          <w:u w:val="single"/>
        </w:rPr>
      </w:pPr>
    </w:p>
    <w:p w:rsidR="00DA7A72" w:rsidRDefault="00DA7A72" w:rsidP="00DA7A72">
      <w:pPr>
        <w:jc w:val="both"/>
      </w:pPr>
      <w:r>
        <w:t xml:space="preserve">Eventuale ricorso può essere presentato in sede giurisdizionale al Tribunale Amministrativo dell’Emilia-Romagna (TAR) entro 60 giorni dalla comunicazione degli esiti ovvero, ricorrendone i presupposti, può essere presentato ricorso straordinario al Capo dello Stato entro 120 giorni dalla pubblicazione medesima. </w:t>
      </w:r>
    </w:p>
    <w:p w:rsidR="00DA7A72" w:rsidRDefault="00DA7A72" w:rsidP="00DA7A72">
      <w:pPr>
        <w:jc w:val="both"/>
      </w:pPr>
    </w:p>
    <w:p w:rsidR="000D1AD8" w:rsidRDefault="000D1AD8" w:rsidP="00DA7A72">
      <w:pPr>
        <w:jc w:val="both"/>
      </w:pPr>
    </w:p>
    <w:p w:rsidR="00DA7A72" w:rsidRPr="00EC57E8" w:rsidRDefault="00DA7A72" w:rsidP="000D1AD8">
      <w:pPr>
        <w:tabs>
          <w:tab w:val="left" w:pos="567"/>
        </w:tabs>
        <w:ind w:left="567" w:hanging="567"/>
        <w:jc w:val="both"/>
        <w:rPr>
          <w:b/>
        </w:rPr>
      </w:pPr>
      <w:r w:rsidRPr="00EC57E8">
        <w:rPr>
          <w:b/>
        </w:rPr>
        <w:t>12 –</w:t>
      </w:r>
      <w:r w:rsidR="000D1AD8">
        <w:rPr>
          <w:b/>
        </w:rPr>
        <w:tab/>
      </w:r>
      <w:r w:rsidR="000D1AD8" w:rsidRPr="00EC57E8">
        <w:rPr>
          <w:b/>
        </w:rPr>
        <w:t xml:space="preserve">COMUNICAZIONE DELL'AVVENUTA AMMISSIONE - MODALITÀ E TEMPI </w:t>
      </w:r>
      <w:proofErr w:type="spellStart"/>
      <w:r w:rsidR="000D1AD8" w:rsidRPr="00EC57E8">
        <w:rPr>
          <w:b/>
        </w:rPr>
        <w:t>DI</w:t>
      </w:r>
      <w:proofErr w:type="spellEnd"/>
      <w:r w:rsidR="000D1AD8" w:rsidRPr="00EC57E8">
        <w:rPr>
          <w:b/>
        </w:rPr>
        <w:t xml:space="preserve"> RISCOSSIONE </w:t>
      </w:r>
    </w:p>
    <w:p w:rsidR="00DA7A72" w:rsidRPr="00EC57E8" w:rsidRDefault="00DA7A72" w:rsidP="00DA7A72">
      <w:pPr>
        <w:jc w:val="both"/>
      </w:pPr>
    </w:p>
    <w:p w:rsidR="00E4055C" w:rsidRPr="006C3346" w:rsidRDefault="001002BF" w:rsidP="006C3346">
      <w:pPr>
        <w:jc w:val="both"/>
      </w:pPr>
      <w:r w:rsidRPr="00EC57E8">
        <w:t xml:space="preserve">L'elenco degli ammessi al beneficio sarà pubblicato e consultabile dal </w:t>
      </w:r>
      <w:r w:rsidR="00B125A4" w:rsidRPr="00EC57E8">
        <w:t xml:space="preserve">31 luglio 2014 </w:t>
      </w:r>
      <w:r w:rsidRPr="00EC57E8">
        <w:t>su</w:t>
      </w:r>
      <w:r w:rsidR="00B125A4" w:rsidRPr="00EC57E8">
        <w:t>l sito della Provincia</w:t>
      </w:r>
      <w:r w:rsidRPr="00EC57E8">
        <w:t xml:space="preserve"> all'indirizzo </w:t>
      </w:r>
      <w:hyperlink r:id="rId11" w:history="1">
        <w:r w:rsidR="00415D6B" w:rsidRPr="00415D6B">
          <w:rPr>
            <w:rStyle w:val="Collegamentoipertestuale"/>
            <w:i/>
            <w:color w:val="auto"/>
            <w:u w:val="none"/>
          </w:rPr>
          <w:t>http://www.provincia.ra.it/borse</w:t>
        </w:r>
      </w:hyperlink>
      <w:r w:rsidR="00415D6B" w:rsidRPr="00415D6B">
        <w:rPr>
          <w:rStyle w:val="Collegamentoipertestuale"/>
          <w:i/>
          <w:color w:val="auto"/>
          <w:u w:val="none"/>
        </w:rPr>
        <w:t>studio</w:t>
      </w:r>
      <w:r w:rsidR="006C3346" w:rsidRPr="000C336B">
        <w:rPr>
          <w:i/>
        </w:rPr>
        <w:t xml:space="preserve"> </w:t>
      </w:r>
      <w:r w:rsidR="006C3346" w:rsidRPr="000C336B">
        <w:t>attraverso il numero identificativo della domanda riportato sulla ricevuta rilasc</w:t>
      </w:r>
      <w:r w:rsidR="007E15DA">
        <w:t>i</w:t>
      </w:r>
      <w:r w:rsidR="006C3346" w:rsidRPr="000C336B">
        <w:t xml:space="preserve">ata all'atto di consegna della </w:t>
      </w:r>
      <w:r w:rsidR="000C336B">
        <w:t>stessa</w:t>
      </w:r>
      <w:r w:rsidRPr="000C336B">
        <w:t>.</w:t>
      </w:r>
    </w:p>
    <w:p w:rsidR="00E4055C" w:rsidRPr="00EC57E8" w:rsidRDefault="00EC57E8" w:rsidP="00E4055C">
      <w:pPr>
        <w:jc w:val="both"/>
        <w:rPr>
          <w:rFonts w:ascii="Arial" w:hAnsi="Arial" w:cs="Arial"/>
          <w:sz w:val="22"/>
          <w:szCs w:val="22"/>
        </w:rPr>
      </w:pPr>
      <w:r w:rsidRPr="00EC57E8">
        <w:t xml:space="preserve">La comunicazione dell'avvio di eventuali procedimenti di diniego, </w:t>
      </w:r>
      <w:r w:rsidR="00E4055C" w:rsidRPr="00EC57E8">
        <w:t xml:space="preserve">ai sensi dell'art. 10 bis </w:t>
      </w:r>
      <w:r w:rsidR="00E4055C" w:rsidRPr="00EC57E8">
        <w:rPr>
          <w:szCs w:val="24"/>
        </w:rPr>
        <w:t>della legge 7 agosto 1990 n. 241</w:t>
      </w:r>
      <w:r w:rsidR="000D1AD8">
        <w:rPr>
          <w:szCs w:val="24"/>
        </w:rPr>
        <w:t>,</w:t>
      </w:r>
      <w:r w:rsidRPr="00EC57E8">
        <w:rPr>
          <w:szCs w:val="24"/>
        </w:rPr>
        <w:t xml:space="preserve"> sarà comunicato tramite lettera raccomandata</w:t>
      </w:r>
      <w:r w:rsidR="00E4055C" w:rsidRPr="00EC57E8">
        <w:rPr>
          <w:sz w:val="22"/>
          <w:szCs w:val="22"/>
        </w:rPr>
        <w:t>.</w:t>
      </w:r>
    </w:p>
    <w:p w:rsidR="00E4055C" w:rsidRPr="00EC57E8" w:rsidRDefault="00911160" w:rsidP="00DA7A72">
      <w:pPr>
        <w:jc w:val="both"/>
      </w:pPr>
      <w:r w:rsidRPr="00EC57E8">
        <w:rPr>
          <w:b/>
          <w:u w:val="single"/>
        </w:rPr>
        <w:t>L'importo</w:t>
      </w:r>
      <w:r w:rsidRPr="00EC57E8">
        <w:t xml:space="preserve"> della borsa di studio </w:t>
      </w:r>
      <w:r w:rsidRPr="00EC57E8">
        <w:rPr>
          <w:b/>
          <w:u w:val="single"/>
        </w:rPr>
        <w:t>dovrà essere ritirato personalmente</w:t>
      </w:r>
      <w:r w:rsidRPr="00EC57E8">
        <w:t xml:space="preserve"> da chi ha sottoscritto la domanda </w:t>
      </w:r>
      <w:r w:rsidRPr="00EC57E8">
        <w:rPr>
          <w:b/>
          <w:u w:val="single"/>
        </w:rPr>
        <w:t>entro il 19 di</w:t>
      </w:r>
      <w:r w:rsidR="00E4055C" w:rsidRPr="00EC57E8">
        <w:rPr>
          <w:b/>
          <w:u w:val="single"/>
        </w:rPr>
        <w:t>cembre 2014</w:t>
      </w:r>
      <w:r w:rsidR="00E4055C" w:rsidRPr="00EC57E8">
        <w:rPr>
          <w:b/>
        </w:rPr>
        <w:t xml:space="preserve">, </w:t>
      </w:r>
      <w:r w:rsidR="00E4055C" w:rsidRPr="00EC57E8">
        <w:t xml:space="preserve">pena la </w:t>
      </w:r>
      <w:proofErr w:type="spellStart"/>
      <w:r w:rsidR="00E4055C" w:rsidRPr="00EC57E8">
        <w:t>decandenza</w:t>
      </w:r>
      <w:proofErr w:type="spellEnd"/>
      <w:r w:rsidR="00E4055C" w:rsidRPr="00EC57E8">
        <w:t xml:space="preserve"> del beneficio medesimo</w:t>
      </w:r>
      <w:r w:rsidR="00F603C3" w:rsidRPr="00EC57E8">
        <w:t xml:space="preserve">, </w:t>
      </w:r>
      <w:r w:rsidR="00F603C3" w:rsidRPr="000D1AD8">
        <w:rPr>
          <w:b/>
        </w:rPr>
        <w:t>presso gli sportelli di Unicredit</w:t>
      </w:r>
      <w:r w:rsidR="00F603C3" w:rsidRPr="00EC57E8">
        <w:t>, presentando il mandato di pagamento trasmesso dalla Tesoreria della Provincia di Ravenna tramite posta ordinaria</w:t>
      </w:r>
      <w:r w:rsidR="00E4055C" w:rsidRPr="00EC57E8">
        <w:t>.</w:t>
      </w:r>
    </w:p>
    <w:p w:rsidR="00E4055C" w:rsidRPr="00EC57E8" w:rsidRDefault="00E4055C" w:rsidP="00DA7A72">
      <w:pPr>
        <w:jc w:val="both"/>
      </w:pPr>
      <w:r w:rsidRPr="00EC57E8">
        <w:rPr>
          <w:b/>
          <w:u w:val="single"/>
        </w:rPr>
        <w:t>Ogni variazione  di residenza/domicilio deve essere tempestivamente comunicata per iscritto all'URP della Provincia di Ravenna</w:t>
      </w:r>
      <w:r w:rsidRPr="00EC57E8">
        <w:t xml:space="preserve"> per consentire l'invio della comunicazione relative agli esiti e alla liquidazione del contributo; la Provincia declina ogni responsabilità per eventuali conseguenze derivanti il mancato recapito delle comunicazioni inviate all'indirizzo indicato dal richiedente nella domanda.</w:t>
      </w:r>
    </w:p>
    <w:p w:rsidR="00E4055C" w:rsidRDefault="00E4055C" w:rsidP="00DA7A72">
      <w:pPr>
        <w:jc w:val="both"/>
        <w:rPr>
          <w:highlight w:val="yellow"/>
        </w:rPr>
      </w:pPr>
    </w:p>
    <w:p w:rsidR="00DA7A72" w:rsidRDefault="00DA7A72" w:rsidP="00DA7A72">
      <w:pPr>
        <w:jc w:val="both"/>
      </w:pPr>
    </w:p>
    <w:p w:rsidR="00DA7A72" w:rsidRPr="00F80355" w:rsidRDefault="00DA7A72" w:rsidP="00DA7A72">
      <w:pPr>
        <w:pStyle w:val="Titolo1"/>
      </w:pPr>
      <w:r w:rsidRPr="00F80355">
        <w:t xml:space="preserve">13 - </w:t>
      </w:r>
      <w:r w:rsidR="000D1AD8" w:rsidRPr="00F80355">
        <w:t>INFORMAZIONI</w:t>
      </w:r>
    </w:p>
    <w:p w:rsidR="00DA7A72" w:rsidRDefault="00DA7A72" w:rsidP="00DA7A72"/>
    <w:p w:rsidR="00DA7A72" w:rsidRDefault="00DA7A72" w:rsidP="00DA7A72">
      <w:pPr>
        <w:jc w:val="both"/>
      </w:pPr>
      <w:r>
        <w:t>Ulteriori informazioni in merito al presente bando sono reperibili presso:</w:t>
      </w:r>
    </w:p>
    <w:p w:rsidR="00F603C3" w:rsidRDefault="00F603C3" w:rsidP="00F603C3">
      <w:pPr>
        <w:tabs>
          <w:tab w:val="left" w:pos="426"/>
        </w:tabs>
        <w:ind w:left="426" w:hanging="426"/>
        <w:jc w:val="both"/>
      </w:pPr>
      <w:r>
        <w:t>-</w:t>
      </w:r>
      <w:r>
        <w:tab/>
        <w:t xml:space="preserve">il sito internet della Provincia </w:t>
      </w:r>
      <w:hyperlink r:id="rId12" w:history="1">
        <w:r w:rsidR="00415D6B" w:rsidRPr="00415D6B">
          <w:rPr>
            <w:rStyle w:val="Collegamentoipertestuale"/>
            <w:i/>
            <w:color w:val="auto"/>
            <w:u w:val="none"/>
          </w:rPr>
          <w:t>http://www.provincia.ra.it/borse</w:t>
        </w:r>
      </w:hyperlink>
      <w:r w:rsidRPr="00415D6B">
        <w:rPr>
          <w:rStyle w:val="Collegamentoipertestuale"/>
          <w:i/>
          <w:color w:val="auto"/>
          <w:u w:val="none"/>
        </w:rPr>
        <w:t>studio</w:t>
      </w:r>
    </w:p>
    <w:p w:rsidR="00DA7A72" w:rsidRDefault="00DA7A72" w:rsidP="008B23C2">
      <w:pPr>
        <w:tabs>
          <w:tab w:val="left" w:pos="426"/>
        </w:tabs>
        <w:ind w:left="426" w:hanging="426"/>
        <w:jc w:val="both"/>
      </w:pPr>
      <w:r>
        <w:t>-</w:t>
      </w:r>
      <w:r w:rsidR="008B23C2">
        <w:tab/>
      </w:r>
      <w:r>
        <w:t xml:space="preserve">l' </w:t>
      </w:r>
      <w:proofErr w:type="spellStart"/>
      <w:r>
        <w:t>U.R.P.</w:t>
      </w:r>
      <w:proofErr w:type="spellEnd"/>
      <w:r>
        <w:t xml:space="preserve"> della Provincia di</w:t>
      </w:r>
      <w:r w:rsidR="00F860D2">
        <w:t xml:space="preserve"> Ravenna</w:t>
      </w:r>
      <w:r w:rsidR="00E4055C">
        <w:t xml:space="preserve">, piazza Caduti per la libertà 2 - 48121 Ravenna, </w:t>
      </w:r>
      <w:proofErr w:type="spellStart"/>
      <w:r w:rsidR="00E4055C">
        <w:t>tel</w:t>
      </w:r>
      <w:proofErr w:type="spellEnd"/>
      <w:r w:rsidR="00E4055C">
        <w:t xml:space="preserve"> 0544-258001, 258002, fax 0544-258013, </w:t>
      </w:r>
      <w:r w:rsidR="00E4055C" w:rsidRPr="00415D6B">
        <w:t xml:space="preserve">mail </w:t>
      </w:r>
      <w:hyperlink r:id="rId13" w:history="1">
        <w:r w:rsidR="00E4055C" w:rsidRPr="00415D6B">
          <w:rPr>
            <w:rStyle w:val="Collegamentoipertestuale"/>
            <w:color w:val="auto"/>
            <w:u w:val="none"/>
          </w:rPr>
          <w:t>urp@mail.provincia.ra.it</w:t>
        </w:r>
      </w:hyperlink>
      <w:r w:rsidR="00E4055C">
        <w:t xml:space="preserve"> </w:t>
      </w:r>
    </w:p>
    <w:p w:rsidR="00E4055C" w:rsidRDefault="008B23C2" w:rsidP="008B23C2">
      <w:pPr>
        <w:tabs>
          <w:tab w:val="left" w:pos="426"/>
        </w:tabs>
        <w:ind w:left="426" w:hanging="426"/>
        <w:jc w:val="both"/>
      </w:pPr>
      <w:r>
        <w:tab/>
      </w:r>
      <w:r w:rsidR="00E4055C">
        <w:t xml:space="preserve">Orari: lunedì, mercoledì, venerdì </w:t>
      </w:r>
      <w:r w:rsidR="00415D6B">
        <w:t>9.00</w:t>
      </w:r>
      <w:r w:rsidR="00E4055C">
        <w:t xml:space="preserve">-13.30 martedì e giovedì </w:t>
      </w:r>
      <w:r w:rsidR="00415D6B">
        <w:t>9.00</w:t>
      </w:r>
      <w:r w:rsidR="00E4055C">
        <w:t>-12.30 e 1430-17.30</w:t>
      </w:r>
    </w:p>
    <w:p w:rsidR="00DA7A72" w:rsidRDefault="00DA7A72" w:rsidP="008B23C2">
      <w:pPr>
        <w:tabs>
          <w:tab w:val="left" w:pos="426"/>
        </w:tabs>
        <w:ind w:left="426" w:hanging="426"/>
        <w:jc w:val="both"/>
      </w:pPr>
      <w:r>
        <w:t>-</w:t>
      </w:r>
      <w:r w:rsidR="008B23C2">
        <w:tab/>
      </w:r>
      <w:r w:rsidRPr="002E735D">
        <w:t>l’URP della Regione Emilia-Romagna: 800/66.22.00</w:t>
      </w:r>
      <w:r>
        <w:t>.</w:t>
      </w:r>
      <w:r>
        <w:tab/>
      </w:r>
    </w:p>
    <w:p w:rsidR="00DA7A72" w:rsidRDefault="00DA7A72" w:rsidP="00DA7A72">
      <w:pPr>
        <w:jc w:val="both"/>
      </w:pPr>
    </w:p>
    <w:p w:rsidR="00A83464" w:rsidRDefault="00A83464" w:rsidP="00DA7A72">
      <w:pPr>
        <w:jc w:val="both"/>
      </w:pPr>
    </w:p>
    <w:p w:rsidR="00DA7A72" w:rsidRPr="0051214E" w:rsidRDefault="0051214E" w:rsidP="0023121A">
      <w:pPr>
        <w:ind w:left="5672" w:hanging="2"/>
        <w:jc w:val="center"/>
        <w:rPr>
          <w:sz w:val="22"/>
          <w:szCs w:val="22"/>
        </w:rPr>
      </w:pPr>
      <w:r w:rsidRPr="0051214E">
        <w:rPr>
          <w:sz w:val="22"/>
          <w:szCs w:val="22"/>
        </w:rPr>
        <w:t xml:space="preserve">f.to </w:t>
      </w:r>
      <w:r w:rsidR="00DA7A72" w:rsidRPr="0051214E">
        <w:rPr>
          <w:sz w:val="22"/>
          <w:szCs w:val="22"/>
        </w:rPr>
        <w:t>IL DIRIGENTE</w:t>
      </w:r>
      <w:r w:rsidR="0023121A" w:rsidRPr="0051214E">
        <w:rPr>
          <w:sz w:val="22"/>
          <w:szCs w:val="22"/>
        </w:rPr>
        <w:t xml:space="preserve"> DEL SETTORE</w:t>
      </w:r>
    </w:p>
    <w:p w:rsidR="0051214E" w:rsidRDefault="0023121A" w:rsidP="0023121A">
      <w:pPr>
        <w:ind w:left="5672" w:hanging="2"/>
        <w:jc w:val="center"/>
        <w:rPr>
          <w:sz w:val="22"/>
          <w:szCs w:val="22"/>
        </w:rPr>
      </w:pPr>
      <w:r w:rsidRPr="0051214E">
        <w:rPr>
          <w:sz w:val="22"/>
          <w:szCs w:val="22"/>
        </w:rPr>
        <w:t>FORMAZIONE LAVORO</w:t>
      </w:r>
    </w:p>
    <w:p w:rsidR="0023121A" w:rsidRPr="0051214E" w:rsidRDefault="0023121A" w:rsidP="0023121A">
      <w:pPr>
        <w:ind w:left="5672" w:hanging="2"/>
        <w:jc w:val="center"/>
        <w:rPr>
          <w:sz w:val="22"/>
          <w:szCs w:val="22"/>
        </w:rPr>
      </w:pPr>
      <w:r w:rsidRPr="0051214E">
        <w:rPr>
          <w:sz w:val="22"/>
          <w:szCs w:val="22"/>
        </w:rPr>
        <w:t>ISTRUZIONE E POLITICHE SOCIALI</w:t>
      </w:r>
    </w:p>
    <w:p w:rsidR="007E5DFC" w:rsidRDefault="0023121A" w:rsidP="00A83464">
      <w:pPr>
        <w:ind w:left="5672" w:hanging="2"/>
        <w:jc w:val="center"/>
      </w:pPr>
      <w:r w:rsidRPr="0051214E">
        <w:rPr>
          <w:sz w:val="22"/>
          <w:szCs w:val="22"/>
        </w:rPr>
        <w:t xml:space="preserve">(Dott. Andrea </w:t>
      </w:r>
      <w:proofErr w:type="spellStart"/>
      <w:r w:rsidRPr="0051214E">
        <w:rPr>
          <w:sz w:val="22"/>
          <w:szCs w:val="22"/>
        </w:rPr>
        <w:t>Panzavolta</w:t>
      </w:r>
      <w:proofErr w:type="spellEnd"/>
      <w:r w:rsidRPr="0051214E">
        <w:rPr>
          <w:sz w:val="22"/>
          <w:szCs w:val="22"/>
        </w:rPr>
        <w:t>)</w:t>
      </w:r>
    </w:p>
    <w:sectPr w:rsidR="007E5DFC" w:rsidSect="007755AA">
      <w:footerReference w:type="default" r:id="rId14"/>
      <w:pgSz w:w="11906" w:h="16838"/>
      <w:pgMar w:top="680"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97A" w:rsidRDefault="002E797A">
      <w:r>
        <w:separator/>
      </w:r>
    </w:p>
  </w:endnote>
  <w:endnote w:type="continuationSeparator" w:id="0">
    <w:p w:rsidR="002E797A" w:rsidRDefault="002E7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6B" w:rsidRDefault="00F72354">
    <w:pPr>
      <w:pStyle w:val="Pidipagina"/>
      <w:framePr w:wrap="auto" w:vAnchor="text" w:hAnchor="margin" w:xAlign="center" w:y="1"/>
    </w:pPr>
    <w:fldSimple w:instr="PAGE  ">
      <w:r w:rsidR="004D1B24">
        <w:rPr>
          <w:noProof/>
        </w:rPr>
        <w:t>1</w:t>
      </w:r>
    </w:fldSimple>
  </w:p>
  <w:p w:rsidR="00415D6B" w:rsidRDefault="00415D6B" w:rsidP="00EF6D9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97A" w:rsidRDefault="002E797A">
      <w:r>
        <w:separator/>
      </w:r>
    </w:p>
  </w:footnote>
  <w:footnote w:type="continuationSeparator" w:id="0">
    <w:p w:rsidR="002E797A" w:rsidRDefault="002E7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86638C"/>
    <w:lvl w:ilvl="0">
      <w:numFmt w:val="bullet"/>
      <w:lvlText w:val="*"/>
      <w:lvlJc w:val="left"/>
    </w:lvl>
  </w:abstractNum>
  <w:abstractNum w:abstractNumId="1">
    <w:nsid w:val="6F4462C1"/>
    <w:multiLevelType w:val="hybridMultilevel"/>
    <w:tmpl w:val="A918AA10"/>
    <w:lvl w:ilvl="0" w:tplc="E4BEEC94">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stylePaneFormatFilter w:val="3F01"/>
  <w:defaultTabStop w:val="709"/>
  <w:hyphenationZone w:val="28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BE5182"/>
    <w:rsid w:val="000005C2"/>
    <w:rsid w:val="000046D2"/>
    <w:rsid w:val="00014D79"/>
    <w:rsid w:val="00021923"/>
    <w:rsid w:val="000572C4"/>
    <w:rsid w:val="00071BE8"/>
    <w:rsid w:val="0007738A"/>
    <w:rsid w:val="000C336B"/>
    <w:rsid w:val="000D1AD8"/>
    <w:rsid w:val="000E2B30"/>
    <w:rsid w:val="000E4107"/>
    <w:rsid w:val="001002BF"/>
    <w:rsid w:val="00127A2B"/>
    <w:rsid w:val="0014506E"/>
    <w:rsid w:val="001613D7"/>
    <w:rsid w:val="0017208D"/>
    <w:rsid w:val="0018368A"/>
    <w:rsid w:val="001866E8"/>
    <w:rsid w:val="001B3ABD"/>
    <w:rsid w:val="001B40B8"/>
    <w:rsid w:val="001E20FA"/>
    <w:rsid w:val="001E2B88"/>
    <w:rsid w:val="001F49B9"/>
    <w:rsid w:val="002103E0"/>
    <w:rsid w:val="0023121A"/>
    <w:rsid w:val="00270D26"/>
    <w:rsid w:val="0027344B"/>
    <w:rsid w:val="00284877"/>
    <w:rsid w:val="00285811"/>
    <w:rsid w:val="0029459B"/>
    <w:rsid w:val="002B7837"/>
    <w:rsid w:val="002C4DC2"/>
    <w:rsid w:val="002E735D"/>
    <w:rsid w:val="002E797A"/>
    <w:rsid w:val="002F7714"/>
    <w:rsid w:val="003029F3"/>
    <w:rsid w:val="00312A93"/>
    <w:rsid w:val="0031354E"/>
    <w:rsid w:val="00324488"/>
    <w:rsid w:val="00330BE3"/>
    <w:rsid w:val="00341EAF"/>
    <w:rsid w:val="00376A2B"/>
    <w:rsid w:val="00386000"/>
    <w:rsid w:val="003C38B9"/>
    <w:rsid w:val="003E46EC"/>
    <w:rsid w:val="00415D6B"/>
    <w:rsid w:val="00423B79"/>
    <w:rsid w:val="00442D1E"/>
    <w:rsid w:val="00452BA8"/>
    <w:rsid w:val="00453837"/>
    <w:rsid w:val="00456834"/>
    <w:rsid w:val="004D1B24"/>
    <w:rsid w:val="004E016D"/>
    <w:rsid w:val="004F3740"/>
    <w:rsid w:val="004F6340"/>
    <w:rsid w:val="0051214E"/>
    <w:rsid w:val="00515D22"/>
    <w:rsid w:val="005231EA"/>
    <w:rsid w:val="0053360C"/>
    <w:rsid w:val="005A77BC"/>
    <w:rsid w:val="005C0045"/>
    <w:rsid w:val="005C2D21"/>
    <w:rsid w:val="005D5ED8"/>
    <w:rsid w:val="005F103F"/>
    <w:rsid w:val="00605A93"/>
    <w:rsid w:val="0062059C"/>
    <w:rsid w:val="00631E05"/>
    <w:rsid w:val="00640EC4"/>
    <w:rsid w:val="0064658A"/>
    <w:rsid w:val="00674DA7"/>
    <w:rsid w:val="00687D5C"/>
    <w:rsid w:val="00694056"/>
    <w:rsid w:val="006C3346"/>
    <w:rsid w:val="006E397F"/>
    <w:rsid w:val="00705F11"/>
    <w:rsid w:val="00760A89"/>
    <w:rsid w:val="007755AA"/>
    <w:rsid w:val="007A02C0"/>
    <w:rsid w:val="007B3973"/>
    <w:rsid w:val="007C236D"/>
    <w:rsid w:val="007C72B0"/>
    <w:rsid w:val="007D0EE7"/>
    <w:rsid w:val="007E15DA"/>
    <w:rsid w:val="007E43EA"/>
    <w:rsid w:val="007E5DFC"/>
    <w:rsid w:val="0080046F"/>
    <w:rsid w:val="008106FA"/>
    <w:rsid w:val="00815523"/>
    <w:rsid w:val="00822C3A"/>
    <w:rsid w:val="00830777"/>
    <w:rsid w:val="008454FD"/>
    <w:rsid w:val="0086571F"/>
    <w:rsid w:val="00875B41"/>
    <w:rsid w:val="008A5DD6"/>
    <w:rsid w:val="008B23B1"/>
    <w:rsid w:val="008B23C2"/>
    <w:rsid w:val="00911160"/>
    <w:rsid w:val="00944790"/>
    <w:rsid w:val="009458D1"/>
    <w:rsid w:val="009D010C"/>
    <w:rsid w:val="009D5D0C"/>
    <w:rsid w:val="009E690C"/>
    <w:rsid w:val="00A06AEF"/>
    <w:rsid w:val="00A101B2"/>
    <w:rsid w:val="00A33388"/>
    <w:rsid w:val="00A8244B"/>
    <w:rsid w:val="00A83464"/>
    <w:rsid w:val="00AA44C7"/>
    <w:rsid w:val="00AE1D07"/>
    <w:rsid w:val="00B119ED"/>
    <w:rsid w:val="00B125A4"/>
    <w:rsid w:val="00B23CA1"/>
    <w:rsid w:val="00B314CE"/>
    <w:rsid w:val="00B4561E"/>
    <w:rsid w:val="00B46CA8"/>
    <w:rsid w:val="00B50531"/>
    <w:rsid w:val="00B5378C"/>
    <w:rsid w:val="00B545DE"/>
    <w:rsid w:val="00B632E6"/>
    <w:rsid w:val="00B75724"/>
    <w:rsid w:val="00BA0DF1"/>
    <w:rsid w:val="00BE5182"/>
    <w:rsid w:val="00C20417"/>
    <w:rsid w:val="00C21169"/>
    <w:rsid w:val="00C300DD"/>
    <w:rsid w:val="00C357A5"/>
    <w:rsid w:val="00C70C71"/>
    <w:rsid w:val="00CD31D2"/>
    <w:rsid w:val="00CD5116"/>
    <w:rsid w:val="00D15EFD"/>
    <w:rsid w:val="00D76400"/>
    <w:rsid w:val="00D97072"/>
    <w:rsid w:val="00DA7A72"/>
    <w:rsid w:val="00E250BD"/>
    <w:rsid w:val="00E278E7"/>
    <w:rsid w:val="00E3320A"/>
    <w:rsid w:val="00E4055C"/>
    <w:rsid w:val="00E57030"/>
    <w:rsid w:val="00E67B99"/>
    <w:rsid w:val="00E85ED0"/>
    <w:rsid w:val="00E863E1"/>
    <w:rsid w:val="00E911A2"/>
    <w:rsid w:val="00EC4A74"/>
    <w:rsid w:val="00EC57E8"/>
    <w:rsid w:val="00EF6D91"/>
    <w:rsid w:val="00EF7085"/>
    <w:rsid w:val="00F008D4"/>
    <w:rsid w:val="00F337DF"/>
    <w:rsid w:val="00F603C3"/>
    <w:rsid w:val="00F72354"/>
    <w:rsid w:val="00F860D2"/>
    <w:rsid w:val="00F975C0"/>
    <w:rsid w:val="00FA7637"/>
    <w:rsid w:val="00FC0B24"/>
    <w:rsid w:val="00FD0CBE"/>
    <w:rsid w:val="00FD79F1"/>
    <w:rsid w:val="00FF4E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755AA"/>
    <w:pPr>
      <w:overflowPunct w:val="0"/>
      <w:autoSpaceDE w:val="0"/>
      <w:autoSpaceDN w:val="0"/>
      <w:adjustRightInd w:val="0"/>
      <w:textAlignment w:val="baseline"/>
    </w:pPr>
    <w:rPr>
      <w:sz w:val="24"/>
    </w:rPr>
  </w:style>
  <w:style w:type="paragraph" w:styleId="Titolo1">
    <w:name w:val="heading 1"/>
    <w:basedOn w:val="Normale"/>
    <w:next w:val="Normale"/>
    <w:qFormat/>
    <w:rsid w:val="007755AA"/>
    <w:pPr>
      <w:keepNext/>
      <w:jc w:val="both"/>
      <w:outlineLvl w:val="0"/>
    </w:pPr>
    <w:rPr>
      <w:b/>
    </w:rPr>
  </w:style>
  <w:style w:type="paragraph" w:styleId="Titolo2">
    <w:name w:val="heading 2"/>
    <w:basedOn w:val="Normale"/>
    <w:next w:val="Normale"/>
    <w:qFormat/>
    <w:rsid w:val="007755AA"/>
    <w:pPr>
      <w:keepNext/>
      <w:jc w:val="both"/>
      <w:outlineLvl w:val="1"/>
    </w:pPr>
    <w:rPr>
      <w:sz w:val="28"/>
      <w:lang w:val="en-US"/>
    </w:rPr>
  </w:style>
  <w:style w:type="paragraph" w:styleId="Titolo3">
    <w:name w:val="heading 3"/>
    <w:basedOn w:val="Normale"/>
    <w:next w:val="Normale"/>
    <w:qFormat/>
    <w:rsid w:val="007755AA"/>
    <w:pPr>
      <w:keepNext/>
      <w:jc w:val="both"/>
      <w:outlineLvl w:val="2"/>
    </w:pPr>
    <w:rPr>
      <w:b/>
      <w:sz w:val="28"/>
      <w:u w:val="single"/>
    </w:rPr>
  </w:style>
  <w:style w:type="paragraph" w:styleId="Titolo4">
    <w:name w:val="heading 4"/>
    <w:basedOn w:val="Normale"/>
    <w:next w:val="Normale"/>
    <w:qFormat/>
    <w:rsid w:val="007755AA"/>
    <w:pPr>
      <w:keepNext/>
      <w:tabs>
        <w:tab w:val="left" w:pos="1065"/>
      </w:tabs>
      <w:outlineLvl w:val="3"/>
    </w:pPr>
    <w:rPr>
      <w:b/>
      <w:sz w:val="28"/>
    </w:rPr>
  </w:style>
  <w:style w:type="paragraph" w:styleId="Titolo5">
    <w:name w:val="heading 5"/>
    <w:basedOn w:val="Normale"/>
    <w:next w:val="Normale"/>
    <w:qFormat/>
    <w:rsid w:val="007755AA"/>
    <w:pPr>
      <w:keepNext/>
      <w:jc w:val="center"/>
      <w:outlineLvl w:val="4"/>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7755AA"/>
    <w:pPr>
      <w:tabs>
        <w:tab w:val="center" w:pos="4819"/>
        <w:tab w:val="right" w:pos="9638"/>
      </w:tabs>
    </w:pPr>
  </w:style>
  <w:style w:type="paragraph" w:styleId="Corpodeltesto">
    <w:name w:val="Body Text"/>
    <w:basedOn w:val="Normale"/>
    <w:rsid w:val="007755AA"/>
    <w:pPr>
      <w:jc w:val="both"/>
    </w:pPr>
  </w:style>
  <w:style w:type="paragraph" w:customStyle="1" w:styleId="Corpodeltesto21">
    <w:name w:val="Corpo del testo 21"/>
    <w:basedOn w:val="Normale"/>
    <w:rsid w:val="007755AA"/>
    <w:pPr>
      <w:jc w:val="both"/>
    </w:pPr>
    <w:rPr>
      <w:i/>
    </w:rPr>
  </w:style>
  <w:style w:type="paragraph" w:customStyle="1" w:styleId="Corpodeltesto31">
    <w:name w:val="Corpo del testo 31"/>
    <w:basedOn w:val="Normale"/>
    <w:rsid w:val="007755AA"/>
    <w:pPr>
      <w:jc w:val="both"/>
    </w:pPr>
    <w:rPr>
      <w:b/>
      <w:sz w:val="28"/>
    </w:rPr>
  </w:style>
  <w:style w:type="paragraph" w:customStyle="1" w:styleId="Corpodeltesto22">
    <w:name w:val="Corpo del testo 22"/>
    <w:basedOn w:val="Normale"/>
    <w:rsid w:val="007755AA"/>
    <w:pPr>
      <w:jc w:val="both"/>
    </w:pPr>
    <w:rPr>
      <w:sz w:val="28"/>
    </w:rPr>
  </w:style>
  <w:style w:type="paragraph" w:styleId="Intestazione">
    <w:name w:val="header"/>
    <w:basedOn w:val="Normale"/>
    <w:rsid w:val="007755AA"/>
    <w:pPr>
      <w:tabs>
        <w:tab w:val="center" w:pos="4819"/>
        <w:tab w:val="right" w:pos="9638"/>
      </w:tabs>
    </w:pPr>
  </w:style>
  <w:style w:type="character" w:styleId="Collegamentoipertestuale">
    <w:name w:val="Hyperlink"/>
    <w:basedOn w:val="Carpredefinitoparagrafo"/>
    <w:rsid w:val="001F49B9"/>
    <w:rPr>
      <w:color w:val="0000FF"/>
      <w:u w:val="single"/>
    </w:rPr>
  </w:style>
  <w:style w:type="paragraph" w:styleId="Testofumetto">
    <w:name w:val="Balloon Text"/>
    <w:basedOn w:val="Normale"/>
    <w:semiHidden/>
    <w:rsid w:val="003029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urp@mail.provincia.r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ncia.ra.it/bor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ra.it/bor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ovincia.ra.it/borse" TargetMode="External"/><Relationship Id="rId4" Type="http://schemas.openxmlformats.org/officeDocument/2006/relationships/webSettings" Target="webSettings.xml"/><Relationship Id="rId9" Type="http://schemas.openxmlformats.org/officeDocument/2006/relationships/hyperlink" Target="http://www.provincia.ra.it/borse"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9488</Characters>
  <Application>Microsoft Office Word</Application>
  <DocSecurity>0</DocSecurity>
  <Lines>79</Lines>
  <Paragraphs>21</Paragraphs>
  <ScaleCrop>false</ScaleCrop>
  <HeadingPairs>
    <vt:vector size="2" baseType="variant">
      <vt:variant>
        <vt:lpstr>Titolo</vt:lpstr>
      </vt:variant>
      <vt:variant>
        <vt:i4>1</vt:i4>
      </vt:variant>
    </vt:vector>
  </HeadingPairs>
  <TitlesOfParts>
    <vt:vector size="1" baseType="lpstr">
      <vt:lpstr>Schema tipo bando per assegnazione assegni di studio ai sensi della legge regionale “Diritto allo studio ed all’apprendimento per tutta la vita …</vt:lpstr>
    </vt:vector>
  </TitlesOfParts>
  <Company>Regione Emilia-Romagna</Company>
  <LinksUpToDate>false</LinksUpToDate>
  <CharactersWithSpaces>10978</CharactersWithSpaces>
  <SharedDoc>false</SharedDoc>
  <HLinks>
    <vt:vector size="30" baseType="variant">
      <vt:variant>
        <vt:i4>6815837</vt:i4>
      </vt:variant>
      <vt:variant>
        <vt:i4>12</vt:i4>
      </vt:variant>
      <vt:variant>
        <vt:i4>0</vt:i4>
      </vt:variant>
      <vt:variant>
        <vt:i4>5</vt:i4>
      </vt:variant>
      <vt:variant>
        <vt:lpwstr>mailto:urp@mail.provincia.ra.it</vt:lpwstr>
      </vt:variant>
      <vt:variant>
        <vt:lpwstr/>
      </vt:variant>
      <vt:variant>
        <vt:i4>131142</vt:i4>
      </vt:variant>
      <vt:variant>
        <vt:i4>9</vt:i4>
      </vt:variant>
      <vt:variant>
        <vt:i4>0</vt:i4>
      </vt:variant>
      <vt:variant>
        <vt:i4>5</vt:i4>
      </vt:variant>
      <vt:variant>
        <vt:lpwstr>http://www.provincia.ra.it/borse</vt:lpwstr>
      </vt:variant>
      <vt:variant>
        <vt:lpwstr/>
      </vt:variant>
      <vt:variant>
        <vt:i4>131142</vt:i4>
      </vt:variant>
      <vt:variant>
        <vt:i4>6</vt:i4>
      </vt:variant>
      <vt:variant>
        <vt:i4>0</vt:i4>
      </vt:variant>
      <vt:variant>
        <vt:i4>5</vt:i4>
      </vt:variant>
      <vt:variant>
        <vt:lpwstr>http://www.provincia.ra.it/borse</vt:lpwstr>
      </vt:variant>
      <vt:variant>
        <vt:lpwstr/>
      </vt:variant>
      <vt:variant>
        <vt:i4>131142</vt:i4>
      </vt:variant>
      <vt:variant>
        <vt:i4>3</vt:i4>
      </vt:variant>
      <vt:variant>
        <vt:i4>0</vt:i4>
      </vt:variant>
      <vt:variant>
        <vt:i4>5</vt:i4>
      </vt:variant>
      <vt:variant>
        <vt:lpwstr>http://www.provincia.ra.it/borse</vt:lpwstr>
      </vt:variant>
      <vt:variant>
        <vt:lpwstr/>
      </vt:variant>
      <vt:variant>
        <vt:i4>131142</vt:i4>
      </vt:variant>
      <vt:variant>
        <vt:i4>0</vt:i4>
      </vt:variant>
      <vt:variant>
        <vt:i4>0</vt:i4>
      </vt:variant>
      <vt:variant>
        <vt:i4>5</vt:i4>
      </vt:variant>
      <vt:variant>
        <vt:lpwstr>http://www.provincia.ra.it/borse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tipo bando per assegnazione assegni di studio ai sensi della legge regionale “Diritto allo studio ed all’apprendimento per tutta la vita …</dc:title>
  <dc:creator>Sistema Informativo</dc:creator>
  <cp:lastModifiedBy>Utente</cp:lastModifiedBy>
  <cp:revision>2</cp:revision>
  <cp:lastPrinted>2014-01-14T09:55:00Z</cp:lastPrinted>
  <dcterms:created xsi:type="dcterms:W3CDTF">2014-01-21T08:32:00Z</dcterms:created>
  <dcterms:modified xsi:type="dcterms:W3CDTF">2014-01-21T08:32:00Z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ocumento">
    <vt:lpwstr>Provvedimento del dirigente</vt:lpwstr>
  </property>
  <property fmtid="{D5CDD505-2E9C-101B-9397-08002B2CF9AE}" pid="3" name="Fase">
    <vt:lpwstr>Gestione</vt:lpwstr>
  </property>
  <property fmtid="{D5CDD505-2E9C-101B-9397-08002B2CF9AE}" pid="4" name="CL/fasc">
    <vt:lpwstr>14-04-01  2011/3/0</vt:lpwstr>
  </property>
</Properties>
</file>